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018A" w14:textId="77777777" w:rsidR="006C33AD" w:rsidRDefault="006C33AD" w:rsidP="00D26DC3"/>
    <w:p w14:paraId="3932AAE7" w14:textId="10D0B213" w:rsidR="00D26DC3" w:rsidRPr="006C33AD" w:rsidRDefault="00D26DC3" w:rsidP="00D26DC3">
      <w:pPr>
        <w:rPr>
          <w:b/>
        </w:rPr>
      </w:pPr>
      <w:r w:rsidRPr="006C33AD">
        <w:rPr>
          <w:b/>
        </w:rPr>
        <w:t>Unvan</w:t>
      </w:r>
      <w:r w:rsidR="00430995" w:rsidRPr="006C33AD">
        <w:rPr>
          <w:b/>
        </w:rPr>
        <w:tab/>
      </w:r>
      <w:r w:rsidR="00430995" w:rsidRPr="006C33AD">
        <w:rPr>
          <w:b/>
        </w:rPr>
        <w:tab/>
      </w:r>
      <w:r w:rsidRPr="006C33AD">
        <w:rPr>
          <w:b/>
        </w:rPr>
        <w:tab/>
        <w:t>:</w:t>
      </w:r>
      <w:r w:rsidRPr="006C33AD">
        <w:rPr>
          <w:b/>
        </w:rPr>
        <w:tab/>
      </w:r>
      <w:r w:rsidR="00CF32F5">
        <w:rPr>
          <w:b/>
        </w:rPr>
        <w:t>TESİS FORMENİ</w:t>
      </w:r>
    </w:p>
    <w:p w14:paraId="67D33A5B" w14:textId="574E90D0" w:rsidR="00D26DC3" w:rsidRPr="006C33AD" w:rsidRDefault="00D26DC3" w:rsidP="00D26DC3">
      <w:pPr>
        <w:rPr>
          <w:b/>
        </w:rPr>
      </w:pPr>
      <w:r w:rsidRPr="006C33AD">
        <w:rPr>
          <w:b/>
        </w:rPr>
        <w:t>Departman</w:t>
      </w:r>
      <w:r w:rsidRPr="006C33AD">
        <w:rPr>
          <w:b/>
        </w:rPr>
        <w:tab/>
      </w:r>
      <w:r w:rsidR="00430995" w:rsidRPr="006C33AD">
        <w:rPr>
          <w:b/>
        </w:rPr>
        <w:tab/>
      </w:r>
      <w:r w:rsidRPr="006C33AD">
        <w:rPr>
          <w:b/>
        </w:rPr>
        <w:t>:</w:t>
      </w:r>
      <w:r w:rsidRPr="006C33AD">
        <w:rPr>
          <w:b/>
        </w:rPr>
        <w:tab/>
      </w:r>
    </w:p>
    <w:p w14:paraId="2D72A394" w14:textId="7C166BF4" w:rsidR="00D26DC3" w:rsidRPr="006C33AD" w:rsidRDefault="00D26DC3" w:rsidP="00D26DC3">
      <w:pPr>
        <w:rPr>
          <w:b/>
        </w:rPr>
      </w:pPr>
      <w:r w:rsidRPr="006C33AD">
        <w:rPr>
          <w:b/>
        </w:rPr>
        <w:t>Amiri</w:t>
      </w:r>
      <w:r w:rsidRPr="006C33AD">
        <w:rPr>
          <w:b/>
        </w:rPr>
        <w:tab/>
      </w:r>
      <w:r w:rsidR="00430995" w:rsidRPr="006C33AD">
        <w:rPr>
          <w:b/>
        </w:rPr>
        <w:tab/>
      </w:r>
      <w:r w:rsidR="00430995" w:rsidRPr="006C33AD">
        <w:rPr>
          <w:b/>
        </w:rPr>
        <w:tab/>
      </w:r>
      <w:r w:rsidRPr="006C33AD">
        <w:rPr>
          <w:b/>
        </w:rPr>
        <w:t>:</w:t>
      </w:r>
      <w:r w:rsidRPr="006C33AD">
        <w:rPr>
          <w:b/>
        </w:rPr>
        <w:tab/>
      </w:r>
    </w:p>
    <w:p w14:paraId="21FA3B89" w14:textId="03385B2B" w:rsidR="00D26DC3" w:rsidRDefault="00430995" w:rsidP="00D26DC3">
      <w:pPr>
        <w:rPr>
          <w:b/>
        </w:rPr>
      </w:pPr>
      <w:r w:rsidRPr="006C33AD">
        <w:rPr>
          <w:b/>
        </w:rPr>
        <w:t>Vekâlet</w:t>
      </w:r>
      <w:r w:rsidR="00464D51">
        <w:rPr>
          <w:b/>
        </w:rPr>
        <w:t xml:space="preserve"> Edecek Olan</w:t>
      </w:r>
      <w:r w:rsidR="00464D51">
        <w:rPr>
          <w:b/>
        </w:rPr>
        <w:tab/>
        <w:t>:</w:t>
      </w:r>
      <w:r w:rsidR="00464D51">
        <w:rPr>
          <w:b/>
        </w:rPr>
        <w:tab/>
      </w:r>
    </w:p>
    <w:p w14:paraId="17CAB749" w14:textId="77777777" w:rsidR="00D26DC3" w:rsidRPr="006C33AD" w:rsidRDefault="00D26DC3" w:rsidP="00D26DC3">
      <w:pPr>
        <w:rPr>
          <w:b/>
        </w:rPr>
      </w:pPr>
      <w:r w:rsidRPr="006C33AD">
        <w:rPr>
          <w:b/>
        </w:rPr>
        <w:t>1.0.</w:t>
      </w:r>
      <w:r w:rsidRPr="006C33AD">
        <w:rPr>
          <w:b/>
        </w:rPr>
        <w:tab/>
        <w:t>İŞİN GENEL TANIMI</w:t>
      </w:r>
    </w:p>
    <w:p w14:paraId="56E62E0E" w14:textId="74BC6E80" w:rsidR="000B21F0" w:rsidRDefault="000B21F0" w:rsidP="000726D3">
      <w:pPr>
        <w:jc w:val="both"/>
      </w:pPr>
      <w:r w:rsidRPr="000B21F0">
        <w:t xml:space="preserve">İş sağlığı ve güvenliği ile çevre koruma önlemlerini uygulayarak, kalite sistemleri çerçevesinde, mesleği ile ilgili iş organizasyonu yapan, </w:t>
      </w:r>
      <w:r w:rsidR="006D4BAB">
        <w:t>h</w:t>
      </w:r>
      <w:r w:rsidR="006D4BAB" w:rsidRPr="006D4BAB">
        <w:t>azır beton tesisinin üretim ve dağıtım faaliyetlerinin verimli, güvenli</w:t>
      </w:r>
      <w:r w:rsidR="006D4BAB">
        <w:t xml:space="preserve"> bir şekilde sürdürülmesi için</w:t>
      </w:r>
      <w:r w:rsidR="006D4BAB" w:rsidRPr="006D4BAB">
        <w:t xml:space="preserve"> sevkiyat, bakım faaliy</w:t>
      </w:r>
      <w:r w:rsidR="006D4BAB">
        <w:t xml:space="preserve">etlerinin yürütülmesini sağlayan, </w:t>
      </w:r>
      <w:r w:rsidR="00637591">
        <w:t xml:space="preserve">sevkiyat araçların </w:t>
      </w:r>
      <w:r w:rsidRPr="000B21F0">
        <w:t>günlük kontrol, temizlik ve periyodik bakımını y</w:t>
      </w:r>
      <w:r w:rsidR="006D4BAB">
        <w:t xml:space="preserve">apan veya yapılmasını sağlayan </w:t>
      </w:r>
      <w:r w:rsidRPr="000B21F0">
        <w:t>ve mesleki gelişim faaliyetlerine katılan nitelikli kişidir.</w:t>
      </w:r>
      <w:r>
        <w:t xml:space="preserve"> </w:t>
      </w:r>
    </w:p>
    <w:p w14:paraId="5781B450" w14:textId="77777777" w:rsidR="00867CC0" w:rsidRDefault="00D26DC3" w:rsidP="008D6A77">
      <w:pPr>
        <w:spacing w:line="240" w:lineRule="auto"/>
        <w:jc w:val="both"/>
        <w:rPr>
          <w:b/>
        </w:rPr>
      </w:pPr>
      <w:r w:rsidRPr="006C33AD">
        <w:rPr>
          <w:b/>
        </w:rPr>
        <w:t>2.0.</w:t>
      </w:r>
      <w:r w:rsidRPr="006C33AD">
        <w:rPr>
          <w:b/>
        </w:rPr>
        <w:tab/>
      </w:r>
      <w:r w:rsidR="00D8651B">
        <w:rPr>
          <w:b/>
        </w:rPr>
        <w:t>İŞ</w:t>
      </w:r>
      <w:r w:rsidR="008E7C24">
        <w:rPr>
          <w:b/>
        </w:rPr>
        <w:t xml:space="preserve"> YÜKÜMLÜLÜKLERİ</w:t>
      </w:r>
      <w:r w:rsidRPr="006C33AD">
        <w:rPr>
          <w:b/>
        </w:rPr>
        <w:t xml:space="preserve"> VE YETKİLER</w:t>
      </w:r>
    </w:p>
    <w:p w14:paraId="25EF4A1D" w14:textId="77777777" w:rsidR="009C554E" w:rsidRDefault="007263F9" w:rsidP="008D6A77">
      <w:pPr>
        <w:spacing w:line="240" w:lineRule="auto"/>
        <w:jc w:val="both"/>
        <w:rPr>
          <w:b/>
        </w:rPr>
      </w:pPr>
      <w:r>
        <w:rPr>
          <w:b/>
        </w:rPr>
        <w:t>2.1 İş organizasyonu yapmak</w:t>
      </w:r>
    </w:p>
    <w:p w14:paraId="67FB0756" w14:textId="77777777" w:rsidR="006A0C9F" w:rsidRDefault="006A0C9F" w:rsidP="00D67EE3">
      <w:pPr>
        <w:pStyle w:val="ListeParagraf"/>
        <w:numPr>
          <w:ilvl w:val="0"/>
          <w:numId w:val="19"/>
        </w:numPr>
        <w:spacing w:line="240" w:lineRule="auto"/>
        <w:jc w:val="both"/>
      </w:pPr>
      <w:r>
        <w:t xml:space="preserve">İş süreçlerinde kullanılacak </w:t>
      </w:r>
      <w:r w:rsidR="00637591">
        <w:t xml:space="preserve">sevk </w:t>
      </w:r>
      <w:r>
        <w:t>araç</w:t>
      </w:r>
      <w:r w:rsidR="00637591">
        <w:t>larının</w:t>
      </w:r>
      <w:r>
        <w:t xml:space="preserve"> gereç, ekipman ve malzemelerin miktar ve uygunluk kontrollerini yapar.</w:t>
      </w:r>
    </w:p>
    <w:p w14:paraId="24554F0D" w14:textId="7BE8272C" w:rsidR="006A0C9F" w:rsidRDefault="006A0C9F" w:rsidP="007669D1">
      <w:pPr>
        <w:pStyle w:val="ListeParagraf"/>
        <w:numPr>
          <w:ilvl w:val="0"/>
          <w:numId w:val="19"/>
        </w:numPr>
        <w:spacing w:line="240" w:lineRule="auto"/>
        <w:jc w:val="both"/>
      </w:pPr>
      <w:r>
        <w:t xml:space="preserve">İş süreçlerinde kullanılacak </w:t>
      </w:r>
      <w:r w:rsidR="00637591">
        <w:t xml:space="preserve">sevk araçlarının </w:t>
      </w:r>
      <w:r>
        <w:t>gereç, ekipman ve malzemelerin kullanım, tüketim ve arıza durumlarının takibini işletme prosedürlerine göre yapar.</w:t>
      </w:r>
    </w:p>
    <w:p w14:paraId="77C67345" w14:textId="77777777" w:rsidR="006D4BAB" w:rsidRDefault="006A0C9F" w:rsidP="00FB4141">
      <w:pPr>
        <w:pStyle w:val="ListeParagraf"/>
        <w:numPr>
          <w:ilvl w:val="0"/>
          <w:numId w:val="19"/>
        </w:numPr>
        <w:spacing w:line="240" w:lineRule="auto"/>
        <w:jc w:val="both"/>
      </w:pPr>
      <w:r>
        <w:t xml:space="preserve">İş süreçlerinde kullanılacak </w:t>
      </w:r>
      <w:r w:rsidR="00637591">
        <w:t>sevk araçlarının</w:t>
      </w:r>
      <w:r>
        <w:t xml:space="preserve"> gereç, ekipman ve malzemelerin kullanım, tüketim ve arıza durumlarına dair ilgililere rapor/bilgi verir.</w:t>
      </w:r>
    </w:p>
    <w:p w14:paraId="13411E32" w14:textId="77777777" w:rsidR="006A0C9F" w:rsidRDefault="006A0C9F" w:rsidP="006A0C9F">
      <w:pPr>
        <w:pStyle w:val="ListeParagraf"/>
        <w:numPr>
          <w:ilvl w:val="0"/>
          <w:numId w:val="19"/>
        </w:numPr>
        <w:spacing w:line="240" w:lineRule="auto"/>
        <w:jc w:val="both"/>
      </w:pPr>
      <w:r>
        <w:t>Pompa ve mikserlerin inşaat sahasına intikali ve güvenle kullanacakları güzergâhı belirler.</w:t>
      </w:r>
    </w:p>
    <w:p w14:paraId="44302F04" w14:textId="7CF30D6F" w:rsidR="006A0C9F" w:rsidRDefault="006A0C9F" w:rsidP="006A0C9F">
      <w:pPr>
        <w:pStyle w:val="ListeParagraf"/>
        <w:numPr>
          <w:ilvl w:val="0"/>
          <w:numId w:val="19"/>
        </w:numPr>
        <w:spacing w:line="240" w:lineRule="auto"/>
        <w:jc w:val="both"/>
      </w:pPr>
      <w:r>
        <w:t xml:space="preserve">Belirlenen güzergâhları </w:t>
      </w:r>
      <w:r w:rsidR="00054BD4">
        <w:t>t</w:t>
      </w:r>
      <w:r>
        <w:t xml:space="preserve">esis </w:t>
      </w:r>
      <w:r w:rsidR="00054BD4">
        <w:t>m</w:t>
      </w:r>
      <w:r>
        <w:t>üdürünün bilgisi dâhilinde sevkiyat sorumlusu, santral operatörü, transmikser ve pompa operatörlerine tebliğ eder.</w:t>
      </w:r>
    </w:p>
    <w:p w14:paraId="078897E7" w14:textId="0D0D0FC4" w:rsidR="00C86836" w:rsidRPr="00C86836" w:rsidRDefault="00C86836" w:rsidP="00C86836">
      <w:pPr>
        <w:pStyle w:val="ListeParagraf"/>
        <w:numPr>
          <w:ilvl w:val="0"/>
          <w:numId w:val="19"/>
        </w:numPr>
      </w:pPr>
      <w:r w:rsidRPr="00C86836">
        <w:t>Birimine bağlı araçların yıllık periyodik muayenelerini takip e</w:t>
      </w:r>
      <w:r w:rsidR="00054BD4">
        <w:t>der</w:t>
      </w:r>
      <w:r w:rsidRPr="00C86836">
        <w:t>. Periyodik kontrollerde belirtilen uygunsuzlukların giderilmesi için program yap</w:t>
      </w:r>
      <w:r w:rsidR="00054BD4">
        <w:t>ar</w:t>
      </w:r>
      <w:r w:rsidRPr="00C86836">
        <w:t>.</w:t>
      </w:r>
    </w:p>
    <w:p w14:paraId="1E383E87" w14:textId="77777777" w:rsidR="006B3EF5" w:rsidRPr="006B3EF5" w:rsidRDefault="006B3EF5" w:rsidP="006B3EF5">
      <w:pPr>
        <w:pStyle w:val="ListeParagraf"/>
        <w:numPr>
          <w:ilvl w:val="0"/>
          <w:numId w:val="19"/>
        </w:numPr>
        <w:jc w:val="both"/>
      </w:pPr>
      <w:r w:rsidRPr="006B3EF5">
        <w:t xml:space="preserve">Programlı bakımlar düzenleyerek </w:t>
      </w:r>
      <w:r w:rsidR="00637591">
        <w:t xml:space="preserve">tesislerdeki araç, iş makinesi </w:t>
      </w:r>
      <w:r w:rsidRPr="006B3EF5">
        <w:t>ve ekipmanlarının bakımlarını işleri aksatmadan ve daha fazla arızaya sebep vermeden bakımlarını yaptırır. Aşınan malzemelerin kontrollerini yapar ve gerekli malzemeleri yedek olarak elinde bulundurur.</w:t>
      </w:r>
    </w:p>
    <w:p w14:paraId="6EC39110" w14:textId="77777777" w:rsidR="006B3EF5" w:rsidRPr="006B3EF5" w:rsidRDefault="006B3EF5" w:rsidP="006B3EF5">
      <w:pPr>
        <w:pStyle w:val="ListeParagraf"/>
        <w:numPr>
          <w:ilvl w:val="0"/>
          <w:numId w:val="19"/>
        </w:numPr>
        <w:jc w:val="both"/>
      </w:pPr>
      <w:r w:rsidRPr="006B3EF5">
        <w:t xml:space="preserve">Birimine bağlı olan araç ve </w:t>
      </w:r>
      <w:r w:rsidR="00637591">
        <w:t xml:space="preserve">iş </w:t>
      </w:r>
      <w:r w:rsidRPr="006B3EF5">
        <w:t>makinaların kademe, yedek parça ve bakım kontrollerini yaptırarak takip eder.</w:t>
      </w:r>
    </w:p>
    <w:p w14:paraId="5FA112B7" w14:textId="77777777" w:rsidR="00E865A7" w:rsidRDefault="00E865A7" w:rsidP="008D6A77">
      <w:pPr>
        <w:spacing w:line="240" w:lineRule="auto"/>
        <w:jc w:val="both"/>
        <w:rPr>
          <w:b/>
        </w:rPr>
      </w:pPr>
      <w:r>
        <w:rPr>
          <w:b/>
        </w:rPr>
        <w:t xml:space="preserve">2.2 </w:t>
      </w:r>
      <w:r w:rsidR="009D4D04">
        <w:rPr>
          <w:b/>
        </w:rPr>
        <w:t xml:space="preserve">Beton </w:t>
      </w:r>
      <w:r w:rsidR="007263F9">
        <w:rPr>
          <w:b/>
        </w:rPr>
        <w:t>Santral İşlemleri</w:t>
      </w:r>
    </w:p>
    <w:p w14:paraId="4157D2B8" w14:textId="49227A4A" w:rsidR="009D4D04" w:rsidRDefault="009D4D04" w:rsidP="00C86836">
      <w:pPr>
        <w:pStyle w:val="ListeParagraf"/>
        <w:numPr>
          <w:ilvl w:val="0"/>
          <w:numId w:val="17"/>
        </w:numPr>
        <w:spacing w:line="240" w:lineRule="auto"/>
      </w:pPr>
      <w:r>
        <w:t>Santralin güvenlik ve temizlik işlemlerinin yapılmasını sağlamak</w:t>
      </w:r>
      <w:r w:rsidR="00054BD4">
        <w:t>.</w:t>
      </w:r>
    </w:p>
    <w:p w14:paraId="613BA752" w14:textId="4ABA498A" w:rsidR="009D4D04" w:rsidRDefault="009D4D04" w:rsidP="00C86836">
      <w:pPr>
        <w:pStyle w:val="ListeParagraf"/>
        <w:numPr>
          <w:ilvl w:val="0"/>
          <w:numId w:val="17"/>
        </w:numPr>
        <w:spacing w:line="240" w:lineRule="auto"/>
      </w:pPr>
      <w:r>
        <w:t>Santral çalışanlarının şirket prosedürleri ve görev tanımlarına uygun çalışmalarını sağlamak</w:t>
      </w:r>
      <w:r w:rsidR="00054BD4">
        <w:t>.</w:t>
      </w:r>
    </w:p>
    <w:p w14:paraId="488EE3C2" w14:textId="77777777" w:rsidR="009D4D04" w:rsidRDefault="009D4D04" w:rsidP="00C86836">
      <w:pPr>
        <w:pStyle w:val="ListeParagraf"/>
        <w:numPr>
          <w:ilvl w:val="0"/>
          <w:numId w:val="17"/>
        </w:numPr>
        <w:spacing w:line="240" w:lineRule="auto"/>
      </w:pPr>
      <w:r>
        <w:t>Santraldeki her türlü çalışmanın entegre yönetim sistemlerine uygun olmasını sağlamak,</w:t>
      </w:r>
    </w:p>
    <w:p w14:paraId="2CC463B1" w14:textId="7A09C54F" w:rsidR="00AC60F9" w:rsidRPr="00AC60F9" w:rsidRDefault="00AC60F9" w:rsidP="00C86836">
      <w:pPr>
        <w:pStyle w:val="ListeParagraf"/>
        <w:numPr>
          <w:ilvl w:val="0"/>
          <w:numId w:val="17"/>
        </w:numPr>
        <w:jc w:val="both"/>
      </w:pPr>
      <w:r w:rsidRPr="00AC60F9">
        <w:t xml:space="preserve">Tesis makinelerinin çalıştırılmasında oluşacak arıza ve bakım çalışmalarına </w:t>
      </w:r>
      <w:r w:rsidR="00054BD4">
        <w:t>m</w:t>
      </w:r>
      <w:r w:rsidRPr="00AC60F9">
        <w:t xml:space="preserve">akine </w:t>
      </w:r>
      <w:proofErr w:type="spellStart"/>
      <w:r w:rsidR="00054BD4">
        <w:t>o</w:t>
      </w:r>
      <w:r w:rsidRPr="00AC60F9">
        <w:t>pr.</w:t>
      </w:r>
      <w:proofErr w:type="spellEnd"/>
      <w:r w:rsidRPr="00AC60F9">
        <w:t xml:space="preserve"> </w:t>
      </w:r>
      <w:r w:rsidR="00054BD4">
        <w:t>b</w:t>
      </w:r>
      <w:r w:rsidRPr="00AC60F9">
        <w:t>akımcı ile birlikte katılmak</w:t>
      </w:r>
      <w:r w:rsidR="00054BD4">
        <w:t>.</w:t>
      </w:r>
    </w:p>
    <w:p w14:paraId="05314B74" w14:textId="63E35EC2" w:rsidR="008D2986" w:rsidRPr="008D2986" w:rsidRDefault="008D2986" w:rsidP="00C86836">
      <w:pPr>
        <w:pStyle w:val="ListeParagraf"/>
        <w:numPr>
          <w:ilvl w:val="0"/>
          <w:numId w:val="17"/>
        </w:numPr>
        <w:jc w:val="both"/>
      </w:pPr>
      <w:r w:rsidRPr="008D2986">
        <w:t>Araç Takip Sistemi</w:t>
      </w:r>
      <w:r w:rsidR="00054BD4">
        <w:t>’</w:t>
      </w:r>
      <w:r w:rsidRPr="008D2986">
        <w:t>nin çalışır durumda olmasını sağlamak</w:t>
      </w:r>
      <w:r w:rsidR="00054BD4">
        <w:t>.</w:t>
      </w:r>
    </w:p>
    <w:p w14:paraId="4F2865ED" w14:textId="24B72A72" w:rsidR="008D2986" w:rsidRPr="008D2986" w:rsidRDefault="008D2986" w:rsidP="00C86836">
      <w:pPr>
        <w:pStyle w:val="ListeParagraf"/>
        <w:numPr>
          <w:ilvl w:val="0"/>
          <w:numId w:val="17"/>
        </w:numPr>
        <w:jc w:val="both"/>
      </w:pPr>
      <w:r w:rsidRPr="008D2986">
        <w:t>Santral ve motorlu araçların kurumsal kimlikle uyumlu olmasını (Şirket logosu, boya, tır transmikserler için çekici ve dorsenin aynı firma olması vb. ) sağlamak</w:t>
      </w:r>
      <w:r w:rsidR="00054BD4">
        <w:t>.</w:t>
      </w:r>
    </w:p>
    <w:p w14:paraId="5BDB0532" w14:textId="0FCDF4C3" w:rsidR="00AC60F9" w:rsidRDefault="008D2986" w:rsidP="00C86836">
      <w:pPr>
        <w:pStyle w:val="ListeParagraf"/>
        <w:numPr>
          <w:ilvl w:val="0"/>
          <w:numId w:val="17"/>
        </w:numPr>
        <w:spacing w:line="240" w:lineRule="auto"/>
        <w:jc w:val="both"/>
      </w:pPr>
      <w:r w:rsidRPr="008D2986">
        <w:t>Tespiti yapılmış tüm noksanlıkları üst yetkiline ve grup yetkililerine bilgisini vermek ve noksanlıklar tamamlana kadar da takibi yapmak</w:t>
      </w:r>
      <w:r w:rsidR="00054BD4">
        <w:t>.</w:t>
      </w:r>
    </w:p>
    <w:p w14:paraId="7C632FAB" w14:textId="21E41575" w:rsidR="00C86836" w:rsidRDefault="00C86836" w:rsidP="00C86836">
      <w:pPr>
        <w:pStyle w:val="ListeParagraf"/>
        <w:numPr>
          <w:ilvl w:val="0"/>
          <w:numId w:val="17"/>
        </w:numPr>
        <w:jc w:val="both"/>
      </w:pPr>
      <w:r>
        <w:t>İş kazalarının önlenmesi için risklerin belirlenmesinde ve ortadan kaldırılmasında görev almak</w:t>
      </w:r>
      <w:r w:rsidR="00054BD4">
        <w:t>.</w:t>
      </w:r>
    </w:p>
    <w:p w14:paraId="0428B187" w14:textId="4617EC44" w:rsidR="00C86836" w:rsidRDefault="00C86836" w:rsidP="00C86836">
      <w:pPr>
        <w:pStyle w:val="ListeParagraf"/>
        <w:numPr>
          <w:ilvl w:val="0"/>
          <w:numId w:val="17"/>
        </w:numPr>
        <w:jc w:val="both"/>
      </w:pPr>
      <w:r>
        <w:lastRenderedPageBreak/>
        <w:t>İş kazaları, trafik ve çevre kazalarında olay yerinde önlemleri aldırmak, çevre güvenliğini sağlamak</w:t>
      </w:r>
      <w:r w:rsidR="00054BD4">
        <w:t>.</w:t>
      </w:r>
    </w:p>
    <w:p w14:paraId="282F4C01" w14:textId="2317BEA5" w:rsidR="00C86836" w:rsidRDefault="00C86836" w:rsidP="00C86836">
      <w:pPr>
        <w:pStyle w:val="ListeParagraf"/>
        <w:numPr>
          <w:ilvl w:val="0"/>
          <w:numId w:val="17"/>
        </w:numPr>
        <w:jc w:val="both"/>
      </w:pPr>
      <w:r>
        <w:t>Kaza durumunda çevresel önlem al</w:t>
      </w:r>
      <w:r w:rsidR="00054BD4">
        <w:t>mak</w:t>
      </w:r>
      <w:r>
        <w:t>, ilgili tanıkların mümkünse kazalının yazılı beyanlarını al</w:t>
      </w:r>
      <w:r w:rsidR="00054BD4">
        <w:t>mak</w:t>
      </w:r>
      <w:r>
        <w:t>.</w:t>
      </w:r>
    </w:p>
    <w:p w14:paraId="3983928A" w14:textId="45B6D87B" w:rsidR="006B3EF5" w:rsidRPr="006B3EF5" w:rsidRDefault="006B3EF5" w:rsidP="006B3EF5">
      <w:pPr>
        <w:pStyle w:val="ListeParagraf"/>
        <w:numPr>
          <w:ilvl w:val="0"/>
          <w:numId w:val="17"/>
        </w:numPr>
        <w:jc w:val="both"/>
      </w:pPr>
      <w:r w:rsidRPr="006B3EF5">
        <w:t>Trafik kazalarında mutlaka alkol muayenesi yaptır</w:t>
      </w:r>
      <w:r w:rsidR="00CF32F5">
        <w:t>mak</w:t>
      </w:r>
      <w:r w:rsidRPr="006B3EF5">
        <w:t>, kaza tutanakları</w:t>
      </w:r>
      <w:r w:rsidR="00CF32F5">
        <w:t>nı</w:t>
      </w:r>
      <w:r w:rsidRPr="006B3EF5">
        <w:t xml:space="preserve"> olay yerinde tut</w:t>
      </w:r>
      <w:r w:rsidR="00CF32F5">
        <w:t>ulmasını sağlamak</w:t>
      </w:r>
      <w:r w:rsidRPr="006B3EF5">
        <w:t>. Evrakların aslı ve sigorta hasar dosya kayıt numarası</w:t>
      </w:r>
      <w:r w:rsidR="00CF32F5">
        <w:t>nı</w:t>
      </w:r>
      <w:r w:rsidRPr="006B3EF5">
        <w:t xml:space="preserve"> öğrenerek idari işler birimine, yetkililerine ve ilgili yöneticisine ulaştırılma</w:t>
      </w:r>
      <w:r w:rsidR="00CF32F5">
        <w:t>k</w:t>
      </w:r>
      <w:r w:rsidRPr="006B3EF5">
        <w:t>. Kaza</w:t>
      </w:r>
      <w:r w:rsidR="00CF32F5">
        <w:t>yı</w:t>
      </w:r>
      <w:r w:rsidR="00054BD4">
        <w:t>,</w:t>
      </w:r>
      <w:r w:rsidRPr="006B3EF5">
        <w:t xml:space="preserve"> ilgili tüm yöneticilere bildir</w:t>
      </w:r>
      <w:r w:rsidR="00CF32F5">
        <w:t>mek</w:t>
      </w:r>
      <w:r w:rsidRPr="006B3EF5">
        <w:t xml:space="preserve">. Kazayı yapanlar arası tutanak veya anlaşma geçerli </w:t>
      </w:r>
      <w:r w:rsidR="00CF32F5">
        <w:t>olmadığından</w:t>
      </w:r>
      <w:r w:rsidRPr="006B3EF5">
        <w:t>, mutlaka trafik ekibi</w:t>
      </w:r>
      <w:r w:rsidR="00CF32F5">
        <w:t>ni</w:t>
      </w:r>
      <w:r w:rsidRPr="006B3EF5">
        <w:t xml:space="preserve"> çağı</w:t>
      </w:r>
      <w:r w:rsidR="00CF32F5">
        <w:t>rmak</w:t>
      </w:r>
      <w:r w:rsidRPr="006B3EF5">
        <w:t xml:space="preserve"> </w:t>
      </w:r>
      <w:r w:rsidR="00CF32F5">
        <w:t>ve</w:t>
      </w:r>
      <w:r w:rsidRPr="006B3EF5">
        <w:t xml:space="preserve"> </w:t>
      </w:r>
      <w:r w:rsidR="004252FD">
        <w:t>işlemin resmi olarak</w:t>
      </w:r>
      <w:r w:rsidRPr="006B3EF5">
        <w:t xml:space="preserve"> yapılması</w:t>
      </w:r>
      <w:r w:rsidR="004252FD">
        <w:t>nı</w:t>
      </w:r>
      <w:r w:rsidRPr="006B3EF5">
        <w:t xml:space="preserve"> sağla</w:t>
      </w:r>
      <w:r w:rsidR="00CF32F5">
        <w:t>mak.</w:t>
      </w:r>
    </w:p>
    <w:p w14:paraId="07997940" w14:textId="66D32E4A" w:rsidR="00C86836" w:rsidRPr="00C86836" w:rsidRDefault="00C86836" w:rsidP="00C86836">
      <w:pPr>
        <w:pStyle w:val="ListeParagraf"/>
        <w:numPr>
          <w:ilvl w:val="0"/>
          <w:numId w:val="17"/>
        </w:numPr>
        <w:jc w:val="both"/>
      </w:pPr>
      <w:r w:rsidRPr="00C86836">
        <w:t>Tesis içinde personelin genel ve tesis talimatlarına uyumlarını gözlemlemek, gerektiğinde ikaz etmek</w:t>
      </w:r>
      <w:r w:rsidR="00054BD4">
        <w:t>.</w:t>
      </w:r>
    </w:p>
    <w:p w14:paraId="25CD39CF" w14:textId="2A8F6DD2" w:rsidR="00C86836" w:rsidRPr="00C86836" w:rsidRDefault="00C86836" w:rsidP="00C86836">
      <w:pPr>
        <w:pStyle w:val="ListeParagraf"/>
        <w:numPr>
          <w:ilvl w:val="0"/>
          <w:numId w:val="17"/>
        </w:numPr>
        <w:jc w:val="both"/>
      </w:pPr>
      <w:r>
        <w:t xml:space="preserve">İş </w:t>
      </w:r>
      <w:r w:rsidR="00054BD4">
        <w:t>s</w:t>
      </w:r>
      <w:r>
        <w:t xml:space="preserve">ağlığı ve </w:t>
      </w:r>
      <w:r w:rsidR="00054BD4">
        <w:t>g</w:t>
      </w:r>
      <w:r w:rsidRPr="00C86836">
        <w:t xml:space="preserve">üvenliği </w:t>
      </w:r>
      <w:r w:rsidR="00054BD4">
        <w:t>b</w:t>
      </w:r>
      <w:r w:rsidRPr="00C86836">
        <w:t>irimi tarafından tespit edilen uygunsuzlukları zaman geçirmeden düzeltmek. Uygunsuzlukların tekrarını önleyecek faaliyetler yapmak. Personelini bu konuda bilgilendirmek.</w:t>
      </w:r>
    </w:p>
    <w:p w14:paraId="4D2F7E75" w14:textId="77777777" w:rsidR="009C554E" w:rsidRDefault="00407645" w:rsidP="00C86836">
      <w:pPr>
        <w:spacing w:line="240" w:lineRule="auto"/>
        <w:jc w:val="both"/>
        <w:rPr>
          <w:b/>
        </w:rPr>
      </w:pPr>
      <w:r>
        <w:rPr>
          <w:b/>
        </w:rPr>
        <w:t>2.3</w:t>
      </w:r>
      <w:r w:rsidR="009C554E" w:rsidRPr="009C554E">
        <w:rPr>
          <w:b/>
        </w:rPr>
        <w:t xml:space="preserve"> </w:t>
      </w:r>
      <w:r w:rsidR="008E7C24">
        <w:rPr>
          <w:b/>
        </w:rPr>
        <w:t>Beton Döküm İşlemleri</w:t>
      </w:r>
    </w:p>
    <w:p w14:paraId="32133A8D" w14:textId="72AD7BF1" w:rsidR="008D3438" w:rsidRDefault="008D3438" w:rsidP="00C86836">
      <w:pPr>
        <w:pStyle w:val="ListeParagraf"/>
        <w:numPr>
          <w:ilvl w:val="0"/>
          <w:numId w:val="20"/>
        </w:numPr>
        <w:spacing w:line="240" w:lineRule="auto"/>
        <w:jc w:val="both"/>
      </w:pPr>
      <w:r>
        <w:t xml:space="preserve">Yer tespit aşamasında beton döküm yerlerinde görülen uygunsuz durumların düzeltilmesi ile ilgili şantiye sorumlusunu yönlendirmek ve </w:t>
      </w:r>
      <w:r w:rsidR="00054BD4">
        <w:t>t</w:t>
      </w:r>
      <w:r>
        <w:t xml:space="preserve">esis </w:t>
      </w:r>
      <w:r w:rsidR="00054BD4">
        <w:t>m</w:t>
      </w:r>
      <w:r>
        <w:t>üdürüne bilgi vermek.</w:t>
      </w:r>
    </w:p>
    <w:p w14:paraId="26BA0A37" w14:textId="7D271B7C" w:rsidR="008D3438" w:rsidRDefault="008D3438" w:rsidP="00C86836">
      <w:pPr>
        <w:pStyle w:val="ListeParagraf"/>
        <w:numPr>
          <w:ilvl w:val="0"/>
          <w:numId w:val="20"/>
        </w:numPr>
        <w:spacing w:line="240" w:lineRule="auto"/>
        <w:jc w:val="both"/>
      </w:pPr>
      <w:r>
        <w:t xml:space="preserve">Beton döküm </w:t>
      </w:r>
      <w:r w:rsidR="004252FD">
        <w:t>yerlerindeki</w:t>
      </w:r>
      <w:r>
        <w:t xml:space="preserve"> pompa kurulumu açısından riskleri belirlemek, operatöre talimat vermek</w:t>
      </w:r>
      <w:r w:rsidR="00054BD4">
        <w:t>.</w:t>
      </w:r>
    </w:p>
    <w:p w14:paraId="4A26B566" w14:textId="6D1CFF52" w:rsidR="008D3438" w:rsidRDefault="008D3438" w:rsidP="00C86836">
      <w:pPr>
        <w:pStyle w:val="ListeParagraf"/>
        <w:numPr>
          <w:ilvl w:val="0"/>
          <w:numId w:val="20"/>
        </w:numPr>
        <w:spacing w:line="240" w:lineRule="auto"/>
        <w:jc w:val="both"/>
      </w:pPr>
      <w:r>
        <w:t xml:space="preserve">Beton döküm yerlerinde, </w:t>
      </w:r>
      <w:proofErr w:type="spellStart"/>
      <w:r>
        <w:t>transmikserlerin</w:t>
      </w:r>
      <w:proofErr w:type="spellEnd"/>
      <w:r>
        <w:t xml:space="preserve"> şantiye içi </w:t>
      </w:r>
      <w:r w:rsidR="004252FD">
        <w:t>manevralarındaki</w:t>
      </w:r>
      <w:r>
        <w:t xml:space="preserve"> riskleri belirlemek</w:t>
      </w:r>
      <w:r w:rsidR="00054BD4">
        <w:t>.</w:t>
      </w:r>
    </w:p>
    <w:p w14:paraId="4A09E697" w14:textId="77777777" w:rsidR="00430995" w:rsidRPr="006C33AD" w:rsidRDefault="00430995" w:rsidP="00C86836">
      <w:pPr>
        <w:jc w:val="both"/>
        <w:rPr>
          <w:b/>
        </w:rPr>
      </w:pPr>
      <w:r w:rsidRPr="006C33AD">
        <w:rPr>
          <w:b/>
        </w:rPr>
        <w:t>3.0.</w:t>
      </w:r>
      <w:r w:rsidRPr="006C33AD">
        <w:rPr>
          <w:b/>
        </w:rPr>
        <w:tab/>
        <w:t>HİYERARŞİK YAPI</w:t>
      </w:r>
    </w:p>
    <w:p w14:paraId="78E01534" w14:textId="5E6D4EA4" w:rsidR="00430995" w:rsidRDefault="00A7200A" w:rsidP="00C86836">
      <w:pPr>
        <w:pStyle w:val="ListeParagraf"/>
        <w:numPr>
          <w:ilvl w:val="0"/>
          <w:numId w:val="5"/>
        </w:numPr>
        <w:jc w:val="both"/>
      </w:pPr>
      <w:r>
        <w:t xml:space="preserve">Hazır </w:t>
      </w:r>
      <w:r w:rsidR="00054BD4">
        <w:t>b</w:t>
      </w:r>
      <w:r w:rsidR="00430995">
        <w:t xml:space="preserve">eton </w:t>
      </w:r>
      <w:r w:rsidR="00054BD4">
        <w:t>t</w:t>
      </w:r>
      <w:r w:rsidR="00430995">
        <w:t xml:space="preserve">esis </w:t>
      </w:r>
      <w:r w:rsidR="00054BD4">
        <w:t>m</w:t>
      </w:r>
      <w:r w:rsidR="00430995">
        <w:t>üdürüne bağlı olarak çalışır.</w:t>
      </w:r>
    </w:p>
    <w:p w14:paraId="479A70BD" w14:textId="3EB21871" w:rsidR="00430995" w:rsidRDefault="00C86836" w:rsidP="00C86836">
      <w:pPr>
        <w:pStyle w:val="ListeParagraf"/>
        <w:numPr>
          <w:ilvl w:val="0"/>
          <w:numId w:val="5"/>
        </w:numPr>
        <w:jc w:val="both"/>
      </w:pPr>
      <w:r>
        <w:t>Yer tespit ve sevkiyat sorumlusu</w:t>
      </w:r>
      <w:r w:rsidR="00A7200A">
        <w:t xml:space="preserve"> ile koordineli çalışır</w:t>
      </w:r>
      <w:r w:rsidR="00054BD4">
        <w:t>.</w:t>
      </w:r>
    </w:p>
    <w:p w14:paraId="0AE3DE73" w14:textId="77777777" w:rsidR="00430995" w:rsidRPr="001D3BFE" w:rsidRDefault="00430995" w:rsidP="008D6A77">
      <w:pPr>
        <w:jc w:val="both"/>
        <w:rPr>
          <w:b/>
        </w:rPr>
      </w:pPr>
      <w:r w:rsidRPr="001D3BFE">
        <w:rPr>
          <w:b/>
        </w:rPr>
        <w:t>4.0.</w:t>
      </w:r>
      <w:r w:rsidRPr="001D3BFE">
        <w:rPr>
          <w:b/>
        </w:rPr>
        <w:tab/>
        <w:t>İŞ PROFİLİ</w:t>
      </w:r>
    </w:p>
    <w:p w14:paraId="62D9A8CF" w14:textId="77777777" w:rsidR="00430995" w:rsidRPr="00407645" w:rsidRDefault="00430995" w:rsidP="008D6A77">
      <w:pPr>
        <w:jc w:val="both"/>
        <w:rPr>
          <w:b/>
        </w:rPr>
      </w:pPr>
      <w:r w:rsidRPr="00407645">
        <w:rPr>
          <w:b/>
        </w:rPr>
        <w:t>4.1.</w:t>
      </w:r>
      <w:r w:rsidRPr="00407645">
        <w:rPr>
          <w:b/>
        </w:rPr>
        <w:tab/>
        <w:t>Eğitim, Deneyim ve Yeterlilikler;</w:t>
      </w:r>
    </w:p>
    <w:p w14:paraId="532DEE88" w14:textId="51608D8D" w:rsidR="00A7200A" w:rsidRPr="00A7200A" w:rsidRDefault="00A7200A" w:rsidP="00A7200A">
      <w:pPr>
        <w:pStyle w:val="ListeParagraf"/>
        <w:numPr>
          <w:ilvl w:val="0"/>
          <w:numId w:val="21"/>
        </w:numPr>
      </w:pPr>
      <w:r w:rsidRPr="00A7200A">
        <w:t>Eğitim: Lise mezunu olmak</w:t>
      </w:r>
      <w:r w:rsidR="00054BD4">
        <w:t>.</w:t>
      </w:r>
    </w:p>
    <w:p w14:paraId="2424AF60" w14:textId="77777777" w:rsidR="00A7200A" w:rsidRPr="00A7200A" w:rsidRDefault="00A7200A" w:rsidP="00A7200A">
      <w:pPr>
        <w:pStyle w:val="ListeParagraf"/>
        <w:numPr>
          <w:ilvl w:val="0"/>
          <w:numId w:val="21"/>
        </w:numPr>
      </w:pPr>
      <w:r w:rsidRPr="00A7200A">
        <w:t>Deneyim: İnşaat, Çimento ve/veya beton sektörlerinde en az 2 senelik iş tecrübesi.</w:t>
      </w:r>
    </w:p>
    <w:p w14:paraId="2E68B2CB" w14:textId="10D27473" w:rsidR="00430995" w:rsidRDefault="00054BD4" w:rsidP="00A7200A">
      <w:pPr>
        <w:pStyle w:val="ListeParagraf"/>
        <w:numPr>
          <w:ilvl w:val="0"/>
          <w:numId w:val="21"/>
        </w:numPr>
        <w:jc w:val="both"/>
      </w:pPr>
      <w:r>
        <w:t>”</w:t>
      </w:r>
      <w:r w:rsidR="00430995">
        <w:t xml:space="preserve">Beton </w:t>
      </w:r>
      <w:r w:rsidR="00A7200A">
        <w:t>Santral</w:t>
      </w:r>
      <w:r w:rsidR="00430995">
        <w:t xml:space="preserve"> Operatörü</w:t>
      </w:r>
      <w:r>
        <w:t>”</w:t>
      </w:r>
      <w:r w:rsidR="00430995">
        <w:t xml:space="preserve"> belgesine sahip</w:t>
      </w:r>
      <w:r>
        <w:t>.</w:t>
      </w:r>
    </w:p>
    <w:p w14:paraId="019FE314" w14:textId="285CCE63" w:rsidR="00430995" w:rsidRDefault="00430995" w:rsidP="00A7200A">
      <w:pPr>
        <w:pStyle w:val="ListeParagraf"/>
        <w:numPr>
          <w:ilvl w:val="0"/>
          <w:numId w:val="21"/>
        </w:numPr>
        <w:jc w:val="both"/>
      </w:pPr>
      <w:r>
        <w:t>En az 5 yıllık E veya D sınıfı ehliyet sahibi</w:t>
      </w:r>
      <w:r w:rsidR="00054BD4">
        <w:t>.</w:t>
      </w:r>
    </w:p>
    <w:p w14:paraId="6DD714C2" w14:textId="0B66740D" w:rsidR="00430995" w:rsidRDefault="00430995" w:rsidP="00A7200A">
      <w:pPr>
        <w:pStyle w:val="ListeParagraf"/>
        <w:numPr>
          <w:ilvl w:val="0"/>
          <w:numId w:val="21"/>
        </w:numPr>
        <w:jc w:val="both"/>
      </w:pPr>
      <w:r>
        <w:t>Operatörlük, araç bilgisi, arıza tespit etme ve giderme konusunda tecrübeli</w:t>
      </w:r>
      <w:r w:rsidR="00054BD4">
        <w:t>.</w:t>
      </w:r>
    </w:p>
    <w:p w14:paraId="6F4453E8" w14:textId="747ED728" w:rsidR="00430995" w:rsidRDefault="00430995" w:rsidP="00A7200A">
      <w:pPr>
        <w:pStyle w:val="ListeParagraf"/>
        <w:numPr>
          <w:ilvl w:val="0"/>
          <w:numId w:val="21"/>
        </w:numPr>
        <w:jc w:val="both"/>
      </w:pPr>
      <w:r>
        <w:t>Ekip çalışmasına yatkın</w:t>
      </w:r>
      <w:r w:rsidR="00054BD4">
        <w:t>.</w:t>
      </w:r>
    </w:p>
    <w:p w14:paraId="2B53D335" w14:textId="411121D3" w:rsidR="00A7200A" w:rsidRDefault="00A7200A" w:rsidP="00A7200A">
      <w:pPr>
        <w:pStyle w:val="ListeParagraf"/>
        <w:numPr>
          <w:ilvl w:val="0"/>
          <w:numId w:val="21"/>
        </w:numPr>
        <w:jc w:val="both"/>
      </w:pPr>
      <w:r>
        <w:t>Lider özelliklere sahip olmak</w:t>
      </w:r>
      <w:r w:rsidR="00054BD4">
        <w:t>.</w:t>
      </w:r>
    </w:p>
    <w:p w14:paraId="49DA6FB2" w14:textId="494B8514" w:rsidR="00A7200A" w:rsidRDefault="00A7200A" w:rsidP="00A7200A">
      <w:pPr>
        <w:pStyle w:val="ListeParagraf"/>
        <w:numPr>
          <w:ilvl w:val="0"/>
          <w:numId w:val="21"/>
        </w:numPr>
        <w:jc w:val="both"/>
      </w:pPr>
      <w:r>
        <w:t>Gelişmiş sözlü ve yazılı anlatım</w:t>
      </w:r>
      <w:r w:rsidR="00054BD4">
        <w:t>.</w:t>
      </w:r>
    </w:p>
    <w:p w14:paraId="5BFBD887" w14:textId="713D198B" w:rsidR="00A7200A" w:rsidRDefault="00A7200A" w:rsidP="00A7200A">
      <w:pPr>
        <w:pStyle w:val="ListeParagraf"/>
        <w:numPr>
          <w:ilvl w:val="0"/>
          <w:numId w:val="21"/>
        </w:numPr>
        <w:jc w:val="both"/>
      </w:pPr>
      <w:r>
        <w:t>Analitik düşünme yeteneğine sahip olma</w:t>
      </w:r>
      <w:r w:rsidR="00054BD4">
        <w:t>.</w:t>
      </w:r>
    </w:p>
    <w:p w14:paraId="67AE9D37" w14:textId="5009DC10" w:rsidR="00A7200A" w:rsidRDefault="00A7200A" w:rsidP="00A7200A">
      <w:pPr>
        <w:pStyle w:val="ListeParagraf"/>
        <w:numPr>
          <w:ilvl w:val="0"/>
          <w:numId w:val="21"/>
        </w:numPr>
        <w:jc w:val="both"/>
      </w:pPr>
      <w:r>
        <w:t>Sorumluluk sahibi olmak</w:t>
      </w:r>
      <w:r w:rsidR="00054BD4">
        <w:t>.</w:t>
      </w:r>
    </w:p>
    <w:p w14:paraId="30D22F95" w14:textId="254C2150" w:rsidR="003875F1" w:rsidRPr="001D3BFE" w:rsidRDefault="003875F1" w:rsidP="008D6A77">
      <w:pPr>
        <w:jc w:val="both"/>
        <w:rPr>
          <w:b/>
        </w:rPr>
      </w:pPr>
      <w:r w:rsidRPr="001D3BFE">
        <w:rPr>
          <w:b/>
        </w:rPr>
        <w:t>5.</w:t>
      </w:r>
      <w:r w:rsidR="008D6A77">
        <w:rPr>
          <w:b/>
        </w:rPr>
        <w:t>0</w:t>
      </w:r>
      <w:r w:rsidRPr="001D3BFE">
        <w:rPr>
          <w:b/>
        </w:rPr>
        <w:tab/>
        <w:t xml:space="preserve">İŞ </w:t>
      </w:r>
      <w:r w:rsidR="00D8651B">
        <w:rPr>
          <w:b/>
        </w:rPr>
        <w:t>SAĞL</w:t>
      </w:r>
      <w:r w:rsidR="00054BD4">
        <w:rPr>
          <w:b/>
        </w:rPr>
        <w:t>I</w:t>
      </w:r>
      <w:r w:rsidR="00D8651B">
        <w:rPr>
          <w:b/>
        </w:rPr>
        <w:t xml:space="preserve">ĞI VE </w:t>
      </w:r>
      <w:r w:rsidRPr="001D3BFE">
        <w:rPr>
          <w:b/>
        </w:rPr>
        <w:t xml:space="preserve">GÜVENLİĞİ </w:t>
      </w:r>
      <w:r w:rsidR="00D8651B">
        <w:rPr>
          <w:b/>
        </w:rPr>
        <w:t>YÜKÜMLÜLÜKLERİ</w:t>
      </w:r>
    </w:p>
    <w:p w14:paraId="0A78307D" w14:textId="77777777" w:rsidR="004A0B2D" w:rsidRDefault="004A0B2D" w:rsidP="008D6A77">
      <w:pPr>
        <w:pStyle w:val="ListeParagraf"/>
        <w:numPr>
          <w:ilvl w:val="0"/>
          <w:numId w:val="10"/>
        </w:numPr>
        <w:jc w:val="both"/>
      </w:pPr>
      <w:r w:rsidRPr="006D7546">
        <w:t>İş</w:t>
      </w:r>
      <w:r w:rsidR="006D7546" w:rsidRPr="006D7546">
        <w:t xml:space="preserve"> sağlığı ve güvenliği ile ilgili aldıkları eğitim ve işverenin bu konudaki talimatları doğrultusunda, kendilerinin ve hareketlerinden veya yaptıkları işten etkilenen diğer çalışanların sağlık ve güvenliklerini tehlikeye düşürmemekle yükümlüdür.</w:t>
      </w:r>
    </w:p>
    <w:p w14:paraId="3FE8D838" w14:textId="74CA0C48" w:rsidR="006D7546" w:rsidRDefault="006D7546" w:rsidP="008D6A77">
      <w:pPr>
        <w:pStyle w:val="ListeParagraf"/>
        <w:numPr>
          <w:ilvl w:val="0"/>
          <w:numId w:val="10"/>
        </w:numPr>
        <w:jc w:val="both"/>
      </w:pPr>
      <w:r>
        <w:t>İş</w:t>
      </w:r>
      <w:r w:rsidR="008B7D96">
        <w:t xml:space="preserve"> </w:t>
      </w:r>
      <w:r>
        <w:t xml:space="preserve">yerindeki </w:t>
      </w:r>
      <w:r w:rsidR="00DD38D5">
        <w:t>makine</w:t>
      </w:r>
      <w:r>
        <w:t>, cihaz, araç, gereç, tesis ve binalarda sağlık ve güvenlik yönünden ciddi ve yakın bir tehlike ile karşılaştıklarında ve koruma tedbirlerinde bir eksiklik gördüklerinde, işverene veya çalışan temsilcisine derh</w:t>
      </w:r>
      <w:r w:rsidR="008B7D96">
        <w:t>â</w:t>
      </w:r>
      <w:r>
        <w:t>l haber vermek.</w:t>
      </w:r>
    </w:p>
    <w:p w14:paraId="62BBA7A5" w14:textId="0DE75100" w:rsidR="006D7546" w:rsidRDefault="006D7546" w:rsidP="008D6A77">
      <w:pPr>
        <w:pStyle w:val="ListeParagraf"/>
        <w:numPr>
          <w:ilvl w:val="0"/>
          <w:numId w:val="10"/>
        </w:numPr>
        <w:jc w:val="both"/>
      </w:pPr>
      <w:r>
        <w:lastRenderedPageBreak/>
        <w:t>İş</w:t>
      </w:r>
      <w:r w:rsidR="008B7D96">
        <w:t xml:space="preserve"> </w:t>
      </w:r>
      <w:r>
        <w:t xml:space="preserve">yerindeki </w:t>
      </w:r>
      <w:r w:rsidR="00DD38D5">
        <w:t>makine</w:t>
      </w:r>
      <w:r>
        <w:t>, cihaz, araç, gereç, tehlikeli madde, taşıma ekipmanı ve diğer üretim araçlarını kurallara uygun şekilde kullanmak, bunların güvenlik donanımlarını doğru olarak kullanmak, keyfi olarak çıkarmamak ve değiştirmemek.</w:t>
      </w:r>
    </w:p>
    <w:p w14:paraId="541B53D6" w14:textId="77777777" w:rsidR="006D7546" w:rsidRDefault="006D7546" w:rsidP="008D6A77">
      <w:pPr>
        <w:pStyle w:val="ListeParagraf"/>
        <w:numPr>
          <w:ilvl w:val="0"/>
          <w:numId w:val="10"/>
        </w:numPr>
        <w:jc w:val="both"/>
      </w:pPr>
      <w:r>
        <w:t xml:space="preserve">Kendi </w:t>
      </w:r>
      <w:r w:rsidR="00407645">
        <w:t xml:space="preserve">iş </w:t>
      </w:r>
      <w:r>
        <w:t>alanında, iş sağlığı ve güvenliğinin sağlanması için işveren ve çalışan temsilcisi ile iş birliği yapmak.</w:t>
      </w:r>
    </w:p>
    <w:p w14:paraId="376C0BFD" w14:textId="77777777" w:rsidR="006D7546" w:rsidRDefault="006D7546" w:rsidP="008D6A77">
      <w:pPr>
        <w:pStyle w:val="ListeParagraf"/>
        <w:numPr>
          <w:ilvl w:val="0"/>
          <w:numId w:val="10"/>
        </w:numPr>
        <w:jc w:val="both"/>
      </w:pPr>
      <w:r>
        <w:t>Kendilerine</w:t>
      </w:r>
      <w:r w:rsidR="004A0B2D">
        <w:t xml:space="preserve"> sağlanan </w:t>
      </w:r>
      <w:r>
        <w:t>kişisel koruyucu donanımı doğru kullanmak ve korumak.</w:t>
      </w:r>
      <w:r w:rsidR="004A0B2D">
        <w:t xml:space="preserve"> </w:t>
      </w:r>
    </w:p>
    <w:p w14:paraId="4714BB2E" w14:textId="7E1B1502" w:rsidR="006D7546" w:rsidRDefault="006D7546" w:rsidP="008D6A77">
      <w:pPr>
        <w:pStyle w:val="ListeParagraf"/>
        <w:numPr>
          <w:ilvl w:val="0"/>
          <w:numId w:val="10"/>
        </w:numPr>
        <w:jc w:val="both"/>
      </w:pPr>
      <w:r>
        <w:t>İş</w:t>
      </w:r>
      <w:r w:rsidR="008B7D96">
        <w:t xml:space="preserve"> </w:t>
      </w:r>
      <w:r>
        <w:t>yerine, sarhoş veya uyuşturucu madde almış olarak gelmek ve iş</w:t>
      </w:r>
      <w:r w:rsidR="008B7D96">
        <w:t xml:space="preserve"> </w:t>
      </w:r>
      <w:r>
        <w:t>yerinde alkollü içki veya uyuşturucu madde kullanmak yasak olduğundan, bu yasağa uymak.</w:t>
      </w:r>
    </w:p>
    <w:p w14:paraId="015DBE7D" w14:textId="77777777" w:rsidR="0073020A" w:rsidRDefault="0073020A" w:rsidP="008D6A77">
      <w:pPr>
        <w:pStyle w:val="ListeParagraf"/>
        <w:numPr>
          <w:ilvl w:val="0"/>
          <w:numId w:val="10"/>
        </w:numPr>
        <w:jc w:val="both"/>
      </w:pPr>
      <w:r>
        <w:t>Verilen işin dışında başka bir işle meşgul olunmaz. (özel ve izinsiz iş yapılmaz.)</w:t>
      </w:r>
    </w:p>
    <w:p w14:paraId="04616EAC" w14:textId="77777777" w:rsidR="007E26A6" w:rsidRDefault="007E26A6" w:rsidP="008D6A77">
      <w:pPr>
        <w:pStyle w:val="ListeParagraf"/>
        <w:numPr>
          <w:ilvl w:val="0"/>
          <w:numId w:val="10"/>
        </w:numPr>
        <w:jc w:val="both"/>
      </w:pPr>
      <w:r w:rsidRPr="007E26A6">
        <w:t>Çalıştığınız alanı daima temiz ve tertipli tutun.</w:t>
      </w:r>
    </w:p>
    <w:p w14:paraId="28DF64E0" w14:textId="77777777" w:rsidR="00407645" w:rsidRDefault="007E26A6" w:rsidP="00AE62E1">
      <w:pPr>
        <w:pStyle w:val="ListeParagraf"/>
        <w:numPr>
          <w:ilvl w:val="0"/>
          <w:numId w:val="10"/>
        </w:numPr>
        <w:jc w:val="both"/>
      </w:pPr>
      <w:r w:rsidRPr="007E26A6">
        <w:t>Kendinizi ve başkalarını tehlikeye sokabilecek şahsi taşkınlıklarda ( oynama, şaka yapma, itişme vb.)</w:t>
      </w:r>
      <w:r w:rsidR="008D3438">
        <w:t xml:space="preserve"> </w:t>
      </w:r>
      <w:r w:rsidR="00407645">
        <w:t>bulunmamalıdır.</w:t>
      </w:r>
    </w:p>
    <w:p w14:paraId="1D2DA0AE" w14:textId="77777777" w:rsidR="00407645" w:rsidRDefault="00407645" w:rsidP="00407645">
      <w:pPr>
        <w:pStyle w:val="ListeParagraf"/>
        <w:numPr>
          <w:ilvl w:val="0"/>
          <w:numId w:val="10"/>
        </w:numPr>
        <w:jc w:val="both"/>
      </w:pPr>
      <w:r>
        <w:t>Çalışacağı alandaki risk faktörleri hakkında bilgi alır.</w:t>
      </w:r>
    </w:p>
    <w:p w14:paraId="7A79E958" w14:textId="77777777" w:rsidR="00407645" w:rsidRDefault="00407645" w:rsidP="00407645">
      <w:pPr>
        <w:pStyle w:val="ListeParagraf"/>
        <w:numPr>
          <w:ilvl w:val="0"/>
          <w:numId w:val="10"/>
        </w:numPr>
        <w:jc w:val="both"/>
      </w:pPr>
      <w:r>
        <w:t>Arızalara sadece yetkili kişilerin müdahale etmesini sağlar.</w:t>
      </w:r>
    </w:p>
    <w:p w14:paraId="31F9CB05" w14:textId="77777777" w:rsidR="00407645" w:rsidRDefault="00407645" w:rsidP="00407645">
      <w:pPr>
        <w:pStyle w:val="ListeParagraf"/>
        <w:numPr>
          <w:ilvl w:val="0"/>
          <w:numId w:val="10"/>
        </w:numPr>
        <w:jc w:val="both"/>
      </w:pPr>
      <w:r>
        <w:t>Kazaya sebebiyet verecek davranışlardan kaçınır, iş sağlığı ve güvenliği konusunda alınan önlemlere dikkat eder ve uyar.</w:t>
      </w:r>
    </w:p>
    <w:p w14:paraId="56EE4C37" w14:textId="77777777" w:rsidR="00407645" w:rsidRDefault="00407645" w:rsidP="00407645">
      <w:pPr>
        <w:pStyle w:val="ListeParagraf"/>
        <w:numPr>
          <w:ilvl w:val="0"/>
          <w:numId w:val="10"/>
        </w:numPr>
        <w:jc w:val="both"/>
      </w:pPr>
      <w:r>
        <w:t>İletişim araçlarını (telsiz, telefon vb.) yanına alır.</w:t>
      </w:r>
    </w:p>
    <w:p w14:paraId="0EEECC2D" w14:textId="77777777" w:rsidR="00407645" w:rsidRDefault="00407645" w:rsidP="00407645">
      <w:pPr>
        <w:pStyle w:val="ListeParagraf"/>
        <w:numPr>
          <w:ilvl w:val="0"/>
          <w:numId w:val="10"/>
        </w:numPr>
        <w:jc w:val="both"/>
      </w:pPr>
      <w:r>
        <w:t>Çalışacağı alanın gereken güvenlik donanım kontrolünü işveren veya iş güvenliği uzmanının direktiflerine uygun olarak yapar.</w:t>
      </w:r>
    </w:p>
    <w:p w14:paraId="7A1B86ED" w14:textId="77777777" w:rsidR="00407645" w:rsidRDefault="00407645" w:rsidP="00407645">
      <w:pPr>
        <w:pStyle w:val="ListeParagraf"/>
        <w:numPr>
          <w:ilvl w:val="0"/>
          <w:numId w:val="10"/>
        </w:numPr>
        <w:jc w:val="both"/>
      </w:pPr>
      <w:r>
        <w:t>Çalışma alanının temiz ve düzenli tutulmasını sağlar.</w:t>
      </w:r>
    </w:p>
    <w:p w14:paraId="0D14353A" w14:textId="77777777" w:rsidR="00407645" w:rsidRDefault="00407645" w:rsidP="00407645">
      <w:pPr>
        <w:pStyle w:val="ListeParagraf"/>
        <w:numPr>
          <w:ilvl w:val="0"/>
          <w:numId w:val="10"/>
        </w:numPr>
        <w:jc w:val="both"/>
      </w:pPr>
      <w:r>
        <w:t>Elektrik pano kapaklarının gözle kontrolünü yapar, arıza varsa amirine bildirir.</w:t>
      </w:r>
    </w:p>
    <w:p w14:paraId="5B4AA0C0" w14:textId="06462251" w:rsidR="00407645" w:rsidRDefault="00407645" w:rsidP="00407645">
      <w:pPr>
        <w:pStyle w:val="ListeParagraf"/>
        <w:numPr>
          <w:ilvl w:val="0"/>
          <w:numId w:val="10"/>
        </w:numPr>
        <w:jc w:val="both"/>
      </w:pPr>
      <w:r>
        <w:t>Çalışma alanının güvenlik açısından kontrolünü yap</w:t>
      </w:r>
      <w:r w:rsidR="00054BD4">
        <w:t>ar.</w:t>
      </w:r>
    </w:p>
    <w:p w14:paraId="5905C5CF" w14:textId="77777777" w:rsidR="00407645" w:rsidRDefault="00407645" w:rsidP="00407645">
      <w:pPr>
        <w:pStyle w:val="ListeParagraf"/>
        <w:numPr>
          <w:ilvl w:val="0"/>
          <w:numId w:val="10"/>
        </w:numPr>
        <w:jc w:val="both"/>
      </w:pPr>
      <w:r>
        <w:t>Çalışacağı sahanın gözle kontrolünü yapar.</w:t>
      </w:r>
    </w:p>
    <w:p w14:paraId="4D826ACB" w14:textId="77777777" w:rsidR="00407645" w:rsidRDefault="00407645" w:rsidP="00407645">
      <w:pPr>
        <w:pStyle w:val="ListeParagraf"/>
        <w:numPr>
          <w:ilvl w:val="0"/>
          <w:numId w:val="10"/>
        </w:numPr>
        <w:jc w:val="both"/>
      </w:pPr>
      <w:r>
        <w:t>Çalışacağı çevre hakkında bilgi sahibi olur.</w:t>
      </w:r>
    </w:p>
    <w:p w14:paraId="1F47CA5C" w14:textId="77777777" w:rsidR="00407645" w:rsidRDefault="00407645" w:rsidP="00407645">
      <w:pPr>
        <w:pStyle w:val="ListeParagraf"/>
        <w:numPr>
          <w:ilvl w:val="0"/>
          <w:numId w:val="10"/>
        </w:numPr>
        <w:jc w:val="both"/>
      </w:pPr>
      <w:r>
        <w:t>Çalışacağı sahada ilgisiz kişilerin bulunmamasına dikkat eder.</w:t>
      </w:r>
    </w:p>
    <w:p w14:paraId="202AF262" w14:textId="77777777" w:rsidR="00407645" w:rsidRDefault="00407645" w:rsidP="00407645">
      <w:pPr>
        <w:pStyle w:val="ListeParagraf"/>
        <w:numPr>
          <w:ilvl w:val="0"/>
          <w:numId w:val="10"/>
        </w:numPr>
        <w:jc w:val="both"/>
      </w:pPr>
      <w:r>
        <w:t>Çalışma alanını kontrol ederek çalışmayı engelleyebilecek ve tehlikelere neden olabilecek durumları tespit eder ve gerekli önlemleri alır.</w:t>
      </w:r>
    </w:p>
    <w:p w14:paraId="2AA14D9A" w14:textId="77777777" w:rsidR="00407645" w:rsidRDefault="00407645" w:rsidP="00407645">
      <w:pPr>
        <w:pStyle w:val="ListeParagraf"/>
        <w:numPr>
          <w:ilvl w:val="0"/>
          <w:numId w:val="10"/>
        </w:numPr>
        <w:jc w:val="both"/>
      </w:pPr>
      <w:r>
        <w:t>Konu ile ilgili yasa, yönetmelik ve talimatlara uyar ve belirtilen tedbirleri alır.</w:t>
      </w:r>
    </w:p>
    <w:p w14:paraId="092AE909" w14:textId="77777777" w:rsidR="00407645" w:rsidRDefault="00407645" w:rsidP="00407645">
      <w:pPr>
        <w:pStyle w:val="ListeParagraf"/>
        <w:numPr>
          <w:ilvl w:val="0"/>
          <w:numId w:val="10"/>
        </w:numPr>
        <w:jc w:val="both"/>
      </w:pPr>
      <w:r>
        <w:t>Çalışma bölgesinde risk oluşturabilecek faktörleri saptama çalışmalarına katkı sağlar.</w:t>
      </w:r>
    </w:p>
    <w:p w14:paraId="4E3ABAD0" w14:textId="4B9F3027" w:rsidR="00407645" w:rsidRDefault="00407645" w:rsidP="00407645">
      <w:pPr>
        <w:pStyle w:val="ListeParagraf"/>
        <w:numPr>
          <w:ilvl w:val="0"/>
          <w:numId w:val="10"/>
        </w:numPr>
        <w:jc w:val="both"/>
      </w:pPr>
      <w:r>
        <w:t>Çevresel risklerin azaltılmasına katkıda bulun</w:t>
      </w:r>
      <w:r w:rsidR="00054BD4">
        <w:t>ur.</w:t>
      </w:r>
    </w:p>
    <w:p w14:paraId="3E1D8E69" w14:textId="77777777" w:rsidR="00407645" w:rsidRDefault="00407645" w:rsidP="00407645">
      <w:pPr>
        <w:pStyle w:val="ListeParagraf"/>
        <w:numPr>
          <w:ilvl w:val="0"/>
          <w:numId w:val="10"/>
        </w:numPr>
        <w:jc w:val="both"/>
      </w:pPr>
      <w:r>
        <w:t>Ortaya çıkan atıkların türlerine göre toplanmasını ve uygun şekilde imha edilmesini sağlar.</w:t>
      </w:r>
    </w:p>
    <w:p w14:paraId="0EED2B9D" w14:textId="77777777" w:rsidR="00407645" w:rsidRDefault="00407645" w:rsidP="00407645">
      <w:pPr>
        <w:pStyle w:val="ListeParagraf"/>
        <w:numPr>
          <w:ilvl w:val="0"/>
          <w:numId w:val="10"/>
        </w:numPr>
        <w:jc w:val="both"/>
      </w:pPr>
      <w:r>
        <w:t>Dönüştürülebilen malzemelerin geri kazanımı için gerekli ayırmayı ve sınıflamayı yapar.</w:t>
      </w:r>
    </w:p>
    <w:p w14:paraId="3BAED4DE" w14:textId="77777777" w:rsidR="001D3BFE" w:rsidRPr="004F131D" w:rsidRDefault="001D3BFE" w:rsidP="008D6A77">
      <w:pPr>
        <w:jc w:val="both"/>
        <w:rPr>
          <w:rFonts w:cstheme="minorHAnsi"/>
          <w:b/>
        </w:rPr>
      </w:pPr>
      <w:r w:rsidRPr="004F131D">
        <w:rPr>
          <w:rFonts w:cstheme="minorHAnsi"/>
          <w:b/>
        </w:rPr>
        <w:t>6.</w:t>
      </w:r>
      <w:r w:rsidR="008D6A77">
        <w:rPr>
          <w:rFonts w:cstheme="minorHAnsi"/>
          <w:b/>
        </w:rPr>
        <w:t>0</w:t>
      </w:r>
      <w:r w:rsidRPr="004F131D">
        <w:rPr>
          <w:rFonts w:cstheme="minorHAnsi"/>
          <w:b/>
        </w:rPr>
        <w:tab/>
        <w:t>KULLANMASI GEREKEN KİŞİSEL KORUYUCU DONANIMLAR</w:t>
      </w:r>
    </w:p>
    <w:p w14:paraId="3D291048" w14:textId="77777777" w:rsidR="001D3BFE" w:rsidRPr="004F131D" w:rsidRDefault="001D3BFE" w:rsidP="008D6A77">
      <w:pPr>
        <w:jc w:val="both"/>
        <w:rPr>
          <w:rFonts w:cstheme="minorHAnsi"/>
          <w:b/>
        </w:rPr>
      </w:pPr>
      <w:r w:rsidRPr="004F131D">
        <w:rPr>
          <w:rFonts w:cstheme="minorHAnsi"/>
          <w:b/>
        </w:rPr>
        <w:t>6.1</w:t>
      </w:r>
      <w:r w:rsidRPr="004F131D">
        <w:rPr>
          <w:rFonts w:cstheme="minorHAnsi"/>
          <w:b/>
        </w:rPr>
        <w:tab/>
        <w:t>Zorunlu Kişisel Koruyucu Donamımlar</w:t>
      </w:r>
    </w:p>
    <w:p w14:paraId="6B626681" w14:textId="77777777" w:rsidR="001D3BFE" w:rsidRPr="004F131D" w:rsidRDefault="001D3BFE" w:rsidP="00C86836">
      <w:pPr>
        <w:spacing w:line="240" w:lineRule="auto"/>
        <w:ind w:firstLine="708"/>
        <w:jc w:val="both"/>
        <w:rPr>
          <w:rFonts w:cstheme="minorHAnsi"/>
          <w:u w:val="single"/>
        </w:rPr>
      </w:pPr>
      <w:r w:rsidRPr="004F131D">
        <w:rPr>
          <w:rFonts w:cstheme="minorHAnsi"/>
          <w:u w:val="single"/>
        </w:rPr>
        <w:t>NO</w:t>
      </w:r>
      <w:r w:rsidRPr="004F131D">
        <w:rPr>
          <w:rFonts w:cstheme="minorHAnsi"/>
        </w:rPr>
        <w:tab/>
      </w:r>
      <w:r w:rsidRPr="004F131D">
        <w:rPr>
          <w:rFonts w:cstheme="minorHAnsi"/>
          <w:u w:val="single"/>
        </w:rPr>
        <w:t>KİŞİSEL KORUYUCU DONANIM</w:t>
      </w:r>
      <w:r w:rsidRPr="004F131D">
        <w:rPr>
          <w:rFonts w:cstheme="minorHAnsi"/>
        </w:rPr>
        <w:tab/>
      </w:r>
      <w:r w:rsidRPr="004F131D">
        <w:rPr>
          <w:rFonts w:cstheme="minorHAnsi"/>
        </w:rPr>
        <w:tab/>
      </w:r>
      <w:r w:rsidRPr="004F131D">
        <w:rPr>
          <w:rFonts w:cstheme="minorHAnsi"/>
          <w:u w:val="single"/>
        </w:rPr>
        <w:t>STANDART</w:t>
      </w:r>
      <w:r w:rsidRPr="004F131D">
        <w:rPr>
          <w:rFonts w:cstheme="minorHAnsi"/>
        </w:rPr>
        <w:tab/>
      </w:r>
      <w:r w:rsidRPr="004F131D">
        <w:rPr>
          <w:rFonts w:cstheme="minorHAnsi"/>
        </w:rPr>
        <w:tab/>
      </w:r>
    </w:p>
    <w:p w14:paraId="39036697" w14:textId="77777777" w:rsidR="001D3BFE" w:rsidRPr="004F131D" w:rsidRDefault="001D3BFE" w:rsidP="00C86836">
      <w:pPr>
        <w:spacing w:line="240" w:lineRule="auto"/>
        <w:ind w:firstLine="709"/>
        <w:jc w:val="both"/>
        <w:rPr>
          <w:rFonts w:cstheme="minorHAnsi"/>
        </w:rPr>
      </w:pPr>
      <w:r w:rsidRPr="004F131D">
        <w:rPr>
          <w:rFonts w:cstheme="minorHAnsi"/>
        </w:rPr>
        <w:t>1</w:t>
      </w:r>
      <w:r w:rsidRPr="004F131D">
        <w:rPr>
          <w:rFonts w:cstheme="minorHAnsi"/>
        </w:rPr>
        <w:tab/>
        <w:t>Baret  (Mavi Baret)</w:t>
      </w:r>
      <w:r w:rsidRPr="004F131D">
        <w:rPr>
          <w:rFonts w:cstheme="minorHAnsi"/>
        </w:rPr>
        <w:tab/>
      </w:r>
      <w:r w:rsidRPr="004F131D">
        <w:rPr>
          <w:rFonts w:cstheme="minorHAnsi"/>
        </w:rPr>
        <w:tab/>
      </w:r>
      <w:r w:rsidRPr="004F131D">
        <w:rPr>
          <w:rFonts w:cstheme="minorHAnsi"/>
        </w:rPr>
        <w:tab/>
        <w:t>EN 397</w:t>
      </w:r>
      <w:r w:rsidRPr="004F131D">
        <w:rPr>
          <w:rFonts w:cstheme="minorHAnsi"/>
        </w:rPr>
        <w:tab/>
      </w:r>
    </w:p>
    <w:p w14:paraId="52836EEB" w14:textId="77777777" w:rsidR="001D3BFE" w:rsidRPr="004F131D" w:rsidRDefault="001D3BFE" w:rsidP="00C86836">
      <w:pPr>
        <w:spacing w:line="240" w:lineRule="auto"/>
        <w:ind w:firstLine="709"/>
        <w:jc w:val="both"/>
        <w:rPr>
          <w:rFonts w:cstheme="minorHAnsi"/>
        </w:rPr>
      </w:pPr>
      <w:r w:rsidRPr="004F131D">
        <w:rPr>
          <w:rFonts w:cstheme="minorHAnsi"/>
        </w:rPr>
        <w:t>2</w:t>
      </w:r>
      <w:r w:rsidR="00C86836">
        <w:rPr>
          <w:rFonts w:cstheme="minorHAnsi"/>
        </w:rPr>
        <w:tab/>
        <w:t>İş Elbisesi ( Şirket Logolu)</w:t>
      </w:r>
      <w:r w:rsidR="00C86836">
        <w:rPr>
          <w:rFonts w:cstheme="minorHAnsi"/>
        </w:rPr>
        <w:tab/>
      </w:r>
      <w:r w:rsidR="00C86836">
        <w:rPr>
          <w:rFonts w:cstheme="minorHAnsi"/>
        </w:rPr>
        <w:tab/>
      </w:r>
      <w:r w:rsidRPr="004F131D">
        <w:rPr>
          <w:rFonts w:cstheme="minorHAnsi"/>
        </w:rPr>
        <w:t>EN 340, EN471</w:t>
      </w:r>
      <w:r w:rsidRPr="004F131D">
        <w:rPr>
          <w:rFonts w:cstheme="minorHAnsi"/>
        </w:rPr>
        <w:tab/>
      </w:r>
    </w:p>
    <w:p w14:paraId="174312D4" w14:textId="77777777" w:rsidR="001D3BFE" w:rsidRPr="004F131D" w:rsidRDefault="001D3BFE" w:rsidP="00C86836">
      <w:pPr>
        <w:spacing w:line="240" w:lineRule="auto"/>
        <w:ind w:firstLine="709"/>
        <w:jc w:val="both"/>
        <w:rPr>
          <w:rFonts w:cstheme="minorHAnsi"/>
        </w:rPr>
      </w:pPr>
      <w:r w:rsidRPr="004F131D">
        <w:rPr>
          <w:rFonts w:cstheme="minorHAnsi"/>
        </w:rPr>
        <w:t>3</w:t>
      </w:r>
      <w:r w:rsidRPr="004F131D">
        <w:rPr>
          <w:rFonts w:cstheme="minorHAnsi"/>
        </w:rPr>
        <w:tab/>
        <w:t>Emniyet Ayakkabısı</w:t>
      </w:r>
      <w:r w:rsidRPr="004F131D">
        <w:rPr>
          <w:rFonts w:cstheme="minorHAnsi"/>
        </w:rPr>
        <w:tab/>
      </w:r>
      <w:r w:rsidRPr="004F131D">
        <w:rPr>
          <w:rFonts w:cstheme="minorHAnsi"/>
        </w:rPr>
        <w:tab/>
      </w:r>
      <w:r w:rsidRPr="004F131D">
        <w:rPr>
          <w:rFonts w:cstheme="minorHAnsi"/>
        </w:rPr>
        <w:tab/>
        <w:t>EN 20345/S1 S2</w:t>
      </w:r>
    </w:p>
    <w:p w14:paraId="0336003F" w14:textId="77777777" w:rsidR="001D3BFE" w:rsidRPr="004F131D" w:rsidRDefault="00A7200A" w:rsidP="00C86836">
      <w:pPr>
        <w:spacing w:line="240" w:lineRule="auto"/>
        <w:ind w:firstLine="709"/>
        <w:jc w:val="both"/>
        <w:rPr>
          <w:rFonts w:cstheme="minorHAnsi"/>
        </w:rPr>
      </w:pPr>
      <w:r>
        <w:rPr>
          <w:rFonts w:cstheme="minorHAnsi"/>
        </w:rPr>
        <w:t>4</w:t>
      </w:r>
      <w:r>
        <w:rPr>
          <w:rFonts w:cstheme="minorHAnsi"/>
        </w:rPr>
        <w:tab/>
        <w:t>Toz Maskesi</w:t>
      </w:r>
      <w:r>
        <w:rPr>
          <w:rFonts w:cstheme="minorHAnsi"/>
        </w:rPr>
        <w:tab/>
      </w:r>
      <w:r>
        <w:rPr>
          <w:rFonts w:cstheme="minorHAnsi"/>
        </w:rPr>
        <w:tab/>
      </w:r>
      <w:r>
        <w:rPr>
          <w:rFonts w:cstheme="minorHAnsi"/>
        </w:rPr>
        <w:tab/>
      </w:r>
      <w:r>
        <w:rPr>
          <w:rFonts w:cstheme="minorHAnsi"/>
        </w:rPr>
        <w:tab/>
      </w:r>
      <w:r w:rsidR="001D3BFE" w:rsidRPr="004F131D">
        <w:rPr>
          <w:rFonts w:cstheme="minorHAnsi"/>
        </w:rPr>
        <w:t xml:space="preserve">EN 149, FFP2 </w:t>
      </w:r>
      <w:r w:rsidR="001D3BFE" w:rsidRPr="004F131D">
        <w:rPr>
          <w:rFonts w:cstheme="minorHAnsi"/>
        </w:rPr>
        <w:tab/>
      </w:r>
    </w:p>
    <w:p w14:paraId="49B43153" w14:textId="77777777" w:rsidR="001D3BFE" w:rsidRPr="004F131D" w:rsidRDefault="00A7200A" w:rsidP="00C86836">
      <w:pPr>
        <w:spacing w:line="240" w:lineRule="auto"/>
        <w:ind w:firstLine="709"/>
        <w:jc w:val="both"/>
        <w:rPr>
          <w:rFonts w:cstheme="minorHAnsi"/>
        </w:rPr>
      </w:pPr>
      <w:r>
        <w:rPr>
          <w:rFonts w:cstheme="minorHAnsi"/>
        </w:rPr>
        <w:t>5</w:t>
      </w:r>
      <w:r>
        <w:rPr>
          <w:rFonts w:cstheme="minorHAnsi"/>
        </w:rPr>
        <w:tab/>
        <w:t>Kulak Tıkacı</w:t>
      </w:r>
      <w:r>
        <w:rPr>
          <w:rFonts w:cstheme="minorHAnsi"/>
        </w:rPr>
        <w:tab/>
      </w:r>
      <w:r>
        <w:rPr>
          <w:rFonts w:cstheme="minorHAnsi"/>
        </w:rPr>
        <w:tab/>
      </w:r>
      <w:r>
        <w:rPr>
          <w:rFonts w:cstheme="minorHAnsi"/>
        </w:rPr>
        <w:tab/>
      </w:r>
      <w:r>
        <w:rPr>
          <w:rFonts w:cstheme="minorHAnsi"/>
        </w:rPr>
        <w:tab/>
      </w:r>
      <w:r w:rsidR="001D3BFE" w:rsidRPr="004F131D">
        <w:rPr>
          <w:rFonts w:cstheme="minorHAnsi"/>
        </w:rPr>
        <w:t>EN 352/2 (SNR34)</w:t>
      </w:r>
      <w:r w:rsidR="001D3BFE" w:rsidRPr="004F131D">
        <w:rPr>
          <w:rFonts w:cstheme="minorHAnsi"/>
        </w:rPr>
        <w:tab/>
      </w:r>
    </w:p>
    <w:p w14:paraId="20D51F17" w14:textId="77777777" w:rsidR="001D3BFE" w:rsidRPr="004F131D" w:rsidRDefault="00A7200A" w:rsidP="00C86836">
      <w:pPr>
        <w:spacing w:line="240" w:lineRule="auto"/>
        <w:ind w:firstLine="709"/>
        <w:jc w:val="both"/>
        <w:rPr>
          <w:rFonts w:cstheme="minorHAnsi"/>
        </w:rPr>
      </w:pPr>
      <w:r>
        <w:rPr>
          <w:rFonts w:cstheme="minorHAnsi"/>
        </w:rPr>
        <w:t>6</w:t>
      </w:r>
      <w:r>
        <w:rPr>
          <w:rFonts w:cstheme="minorHAnsi"/>
        </w:rPr>
        <w:tab/>
        <w:t>Koruyucu Gözlük</w:t>
      </w:r>
      <w:r>
        <w:rPr>
          <w:rFonts w:cstheme="minorHAnsi"/>
        </w:rPr>
        <w:tab/>
      </w:r>
      <w:r>
        <w:rPr>
          <w:rFonts w:cstheme="minorHAnsi"/>
        </w:rPr>
        <w:tab/>
      </w:r>
      <w:r>
        <w:rPr>
          <w:rFonts w:cstheme="minorHAnsi"/>
        </w:rPr>
        <w:tab/>
      </w:r>
      <w:r w:rsidR="001D3BFE" w:rsidRPr="004F131D">
        <w:rPr>
          <w:rFonts w:cstheme="minorHAnsi"/>
        </w:rPr>
        <w:t>EN 166</w:t>
      </w:r>
      <w:r w:rsidR="001D3BFE" w:rsidRPr="004F131D">
        <w:rPr>
          <w:rFonts w:cstheme="minorHAnsi"/>
        </w:rPr>
        <w:tab/>
      </w:r>
      <w:r w:rsidR="001D3BFE" w:rsidRPr="004F131D">
        <w:rPr>
          <w:rFonts w:cstheme="minorHAnsi"/>
        </w:rPr>
        <w:tab/>
      </w:r>
    </w:p>
    <w:p w14:paraId="2B1668FC" w14:textId="77777777" w:rsidR="001D3BFE" w:rsidRDefault="00A7200A" w:rsidP="00C86836">
      <w:pPr>
        <w:spacing w:line="240" w:lineRule="auto"/>
        <w:ind w:firstLine="709"/>
        <w:jc w:val="both"/>
        <w:rPr>
          <w:rFonts w:cstheme="minorHAnsi"/>
        </w:rPr>
      </w:pPr>
      <w:r>
        <w:rPr>
          <w:rFonts w:cstheme="minorHAnsi"/>
        </w:rPr>
        <w:t>7</w:t>
      </w:r>
      <w:r>
        <w:rPr>
          <w:rFonts w:cstheme="minorHAnsi"/>
        </w:rPr>
        <w:tab/>
        <w:t>Koruyucu Eldiven</w:t>
      </w:r>
      <w:r>
        <w:rPr>
          <w:rFonts w:cstheme="minorHAnsi"/>
        </w:rPr>
        <w:tab/>
      </w:r>
      <w:r>
        <w:rPr>
          <w:rFonts w:cstheme="minorHAnsi"/>
        </w:rPr>
        <w:tab/>
      </w:r>
      <w:r>
        <w:rPr>
          <w:rFonts w:cstheme="minorHAnsi"/>
        </w:rPr>
        <w:tab/>
      </w:r>
      <w:r w:rsidR="001D3BFE" w:rsidRPr="004F131D">
        <w:rPr>
          <w:rFonts w:cstheme="minorHAnsi"/>
        </w:rPr>
        <w:t>EN 388</w:t>
      </w:r>
      <w:r w:rsidR="001D3BFE" w:rsidRPr="004F131D">
        <w:rPr>
          <w:rFonts w:cstheme="minorHAnsi"/>
        </w:rPr>
        <w:tab/>
      </w:r>
    </w:p>
    <w:p w14:paraId="15C644CC" w14:textId="77777777" w:rsidR="00A7200A" w:rsidRPr="00A7200A" w:rsidRDefault="00A7200A" w:rsidP="00C86836">
      <w:pPr>
        <w:spacing w:line="240" w:lineRule="auto"/>
        <w:ind w:firstLine="709"/>
        <w:jc w:val="both"/>
        <w:rPr>
          <w:rFonts w:cstheme="minorHAnsi"/>
        </w:rPr>
      </w:pPr>
      <w:r>
        <w:rPr>
          <w:rFonts w:cstheme="minorHAnsi"/>
        </w:rPr>
        <w:lastRenderedPageBreak/>
        <w:t>8</w:t>
      </w:r>
      <w:r w:rsidRPr="00A7200A">
        <w:rPr>
          <w:rFonts w:cstheme="minorHAnsi"/>
        </w:rPr>
        <w:tab/>
        <w:t>Reflektif Yelek</w:t>
      </w:r>
      <w:r w:rsidRPr="00A7200A">
        <w:rPr>
          <w:rFonts w:cstheme="minorHAnsi"/>
        </w:rPr>
        <w:tab/>
      </w:r>
      <w:r w:rsidRPr="00A7200A">
        <w:rPr>
          <w:rFonts w:cstheme="minorHAnsi"/>
        </w:rPr>
        <w:tab/>
      </w:r>
      <w:r w:rsidRPr="00A7200A">
        <w:rPr>
          <w:rFonts w:cstheme="minorHAnsi"/>
        </w:rPr>
        <w:tab/>
      </w:r>
      <w:r w:rsidRPr="00A7200A">
        <w:rPr>
          <w:rFonts w:cstheme="minorHAnsi"/>
        </w:rPr>
        <w:tab/>
        <w:t>EN 471 + A1:2008</w:t>
      </w:r>
    </w:p>
    <w:p w14:paraId="7249F0E4" w14:textId="350720E2" w:rsidR="001D3BFE" w:rsidRPr="004F131D" w:rsidRDefault="001D3BFE" w:rsidP="008D6A77">
      <w:pPr>
        <w:spacing w:line="276" w:lineRule="auto"/>
        <w:ind w:left="705" w:hanging="705"/>
        <w:jc w:val="both"/>
        <w:rPr>
          <w:rFonts w:cstheme="minorHAnsi"/>
          <w:b/>
        </w:rPr>
      </w:pPr>
      <w:r w:rsidRPr="004F131D">
        <w:rPr>
          <w:rFonts w:cstheme="minorHAnsi"/>
          <w:b/>
        </w:rPr>
        <w:t xml:space="preserve">6.2 </w:t>
      </w:r>
      <w:r w:rsidRPr="004F131D">
        <w:rPr>
          <w:rFonts w:cstheme="minorHAnsi"/>
          <w:b/>
        </w:rPr>
        <w:tab/>
        <w:t>Çalışma Mahal</w:t>
      </w:r>
      <w:r w:rsidR="008B7D96">
        <w:rPr>
          <w:rFonts w:cstheme="minorHAnsi"/>
          <w:b/>
        </w:rPr>
        <w:t>l</w:t>
      </w:r>
      <w:r w:rsidRPr="004F131D">
        <w:rPr>
          <w:rFonts w:cstheme="minorHAnsi"/>
          <w:b/>
        </w:rPr>
        <w:t>ine ve Yapılan İşin Niteliğine Göre Kullanılacak Kişisel Koruyucu Donanımlar</w:t>
      </w:r>
    </w:p>
    <w:p w14:paraId="19AB502B" w14:textId="77777777" w:rsidR="001D3BFE" w:rsidRPr="004F131D" w:rsidRDefault="001D3BFE" w:rsidP="00C86836">
      <w:pPr>
        <w:spacing w:line="240" w:lineRule="auto"/>
        <w:ind w:firstLine="705"/>
        <w:jc w:val="both"/>
        <w:rPr>
          <w:rFonts w:cstheme="minorHAnsi"/>
        </w:rPr>
      </w:pPr>
      <w:r w:rsidRPr="00A7200A">
        <w:rPr>
          <w:rFonts w:cstheme="minorHAnsi"/>
          <w:u w:val="single"/>
        </w:rPr>
        <w:t>NO</w:t>
      </w:r>
      <w:r w:rsidRPr="004F131D">
        <w:rPr>
          <w:rFonts w:cstheme="minorHAnsi"/>
        </w:rPr>
        <w:tab/>
      </w:r>
      <w:r w:rsidRPr="00A7200A">
        <w:rPr>
          <w:rFonts w:cstheme="minorHAnsi"/>
          <w:u w:val="single"/>
        </w:rPr>
        <w:t>KİŞİSEL KORUYUCU DONANIM</w:t>
      </w:r>
      <w:r w:rsidRPr="00A7200A">
        <w:rPr>
          <w:rFonts w:cstheme="minorHAnsi"/>
          <w:u w:val="single"/>
        </w:rPr>
        <w:tab/>
      </w:r>
      <w:r w:rsidRPr="004F131D">
        <w:rPr>
          <w:rFonts w:cstheme="minorHAnsi"/>
        </w:rPr>
        <w:tab/>
      </w:r>
      <w:r w:rsidRPr="00A7200A">
        <w:rPr>
          <w:rFonts w:cstheme="minorHAnsi"/>
          <w:u w:val="single"/>
        </w:rPr>
        <w:t>STANDART</w:t>
      </w:r>
      <w:r w:rsidRPr="004F131D">
        <w:rPr>
          <w:rFonts w:cstheme="minorHAnsi"/>
        </w:rPr>
        <w:tab/>
      </w:r>
      <w:r w:rsidRPr="004F131D">
        <w:rPr>
          <w:rFonts w:cstheme="minorHAnsi"/>
        </w:rPr>
        <w:tab/>
      </w:r>
    </w:p>
    <w:p w14:paraId="5C2F467B" w14:textId="77777777" w:rsidR="001D3BFE" w:rsidRPr="004F131D" w:rsidRDefault="00A7200A" w:rsidP="00C86836">
      <w:pPr>
        <w:spacing w:line="240" w:lineRule="auto"/>
        <w:ind w:firstLine="705"/>
        <w:jc w:val="both"/>
        <w:rPr>
          <w:rFonts w:cstheme="minorHAnsi"/>
        </w:rPr>
      </w:pPr>
      <w:r>
        <w:rPr>
          <w:rFonts w:cstheme="minorHAnsi"/>
        </w:rPr>
        <w:t>1</w:t>
      </w:r>
      <w:r>
        <w:rPr>
          <w:rFonts w:cstheme="minorHAnsi"/>
        </w:rPr>
        <w:tab/>
        <w:t>Mont</w:t>
      </w:r>
      <w:r>
        <w:rPr>
          <w:rFonts w:cstheme="minorHAnsi"/>
        </w:rPr>
        <w:tab/>
      </w:r>
      <w:r>
        <w:rPr>
          <w:rFonts w:cstheme="minorHAnsi"/>
        </w:rPr>
        <w:tab/>
      </w:r>
      <w:r>
        <w:rPr>
          <w:rFonts w:cstheme="minorHAnsi"/>
        </w:rPr>
        <w:tab/>
      </w:r>
      <w:r>
        <w:rPr>
          <w:rFonts w:cstheme="minorHAnsi"/>
        </w:rPr>
        <w:tab/>
      </w:r>
      <w:r>
        <w:rPr>
          <w:rFonts w:cstheme="minorHAnsi"/>
        </w:rPr>
        <w:tab/>
      </w:r>
      <w:r w:rsidR="001D3BFE" w:rsidRPr="004F131D">
        <w:rPr>
          <w:rFonts w:cstheme="minorHAnsi"/>
        </w:rPr>
        <w:t>EN 340, EN 471</w:t>
      </w:r>
      <w:r w:rsidR="001D3BFE" w:rsidRPr="004F131D">
        <w:rPr>
          <w:rFonts w:cstheme="minorHAnsi"/>
        </w:rPr>
        <w:tab/>
      </w:r>
    </w:p>
    <w:p w14:paraId="1CAFB3C1" w14:textId="77777777" w:rsidR="001D3BFE" w:rsidRPr="004F131D" w:rsidRDefault="00A7200A" w:rsidP="00C86836">
      <w:pPr>
        <w:spacing w:line="240" w:lineRule="auto"/>
        <w:ind w:firstLine="705"/>
        <w:jc w:val="both"/>
        <w:rPr>
          <w:rFonts w:cstheme="minorHAnsi"/>
        </w:rPr>
      </w:pPr>
      <w:r>
        <w:rPr>
          <w:rFonts w:cstheme="minorHAnsi"/>
        </w:rPr>
        <w:t>2</w:t>
      </w:r>
      <w:r>
        <w:rPr>
          <w:rFonts w:cstheme="minorHAnsi"/>
        </w:rPr>
        <w:tab/>
        <w:t>Yağmurluk</w:t>
      </w:r>
      <w:r>
        <w:rPr>
          <w:rFonts w:cstheme="minorHAnsi"/>
        </w:rPr>
        <w:tab/>
      </w:r>
      <w:r>
        <w:rPr>
          <w:rFonts w:cstheme="minorHAnsi"/>
        </w:rPr>
        <w:tab/>
      </w:r>
      <w:r>
        <w:rPr>
          <w:rFonts w:cstheme="minorHAnsi"/>
        </w:rPr>
        <w:tab/>
      </w:r>
      <w:r>
        <w:rPr>
          <w:rFonts w:cstheme="minorHAnsi"/>
        </w:rPr>
        <w:tab/>
      </w:r>
      <w:r w:rsidR="001D3BFE" w:rsidRPr="004F131D">
        <w:rPr>
          <w:rFonts w:cstheme="minorHAnsi"/>
        </w:rPr>
        <w:t>STANDART</w:t>
      </w:r>
      <w:r w:rsidR="001D3BFE" w:rsidRPr="004F131D">
        <w:rPr>
          <w:rFonts w:cstheme="minorHAnsi"/>
        </w:rPr>
        <w:tab/>
      </w:r>
      <w:r w:rsidR="001D3BFE" w:rsidRPr="004F131D">
        <w:rPr>
          <w:rFonts w:cstheme="minorHAnsi"/>
        </w:rPr>
        <w:tab/>
      </w:r>
    </w:p>
    <w:p w14:paraId="1B8FA924" w14:textId="77777777" w:rsidR="001D3BFE" w:rsidRPr="004F131D" w:rsidRDefault="00A7200A" w:rsidP="00C86836">
      <w:pPr>
        <w:spacing w:line="240" w:lineRule="auto"/>
        <w:ind w:firstLine="705"/>
        <w:jc w:val="both"/>
        <w:rPr>
          <w:rFonts w:cstheme="minorHAnsi"/>
        </w:rPr>
      </w:pPr>
      <w:r>
        <w:rPr>
          <w:rFonts w:cstheme="minorHAnsi"/>
        </w:rPr>
        <w:t>3</w:t>
      </w:r>
      <w:r>
        <w:rPr>
          <w:rFonts w:cstheme="minorHAnsi"/>
        </w:rPr>
        <w:tab/>
        <w:t>Paraşüt Tip Emniyet Kemeri</w:t>
      </w:r>
      <w:r>
        <w:rPr>
          <w:rFonts w:cstheme="minorHAnsi"/>
        </w:rPr>
        <w:tab/>
      </w:r>
      <w:r>
        <w:rPr>
          <w:rFonts w:cstheme="minorHAnsi"/>
        </w:rPr>
        <w:tab/>
      </w:r>
      <w:r w:rsidR="001D3BFE" w:rsidRPr="004F131D">
        <w:rPr>
          <w:rFonts w:cstheme="minorHAnsi"/>
        </w:rPr>
        <w:t>EN 361, EN 358</w:t>
      </w:r>
      <w:r w:rsidR="001D3BFE" w:rsidRPr="004F131D">
        <w:rPr>
          <w:rFonts w:cstheme="minorHAnsi"/>
        </w:rPr>
        <w:tab/>
      </w:r>
    </w:p>
    <w:p w14:paraId="71587C21" w14:textId="77777777" w:rsidR="001D3BFE" w:rsidRPr="004F131D" w:rsidRDefault="001D3BFE" w:rsidP="008D6A77">
      <w:pPr>
        <w:jc w:val="both"/>
      </w:pPr>
      <w:r w:rsidRPr="004F131D">
        <w:rPr>
          <w:b/>
        </w:rPr>
        <w:t>7.</w:t>
      </w:r>
      <w:r w:rsidR="008D6A77">
        <w:rPr>
          <w:b/>
        </w:rPr>
        <w:t>0</w:t>
      </w:r>
      <w:r>
        <w:rPr>
          <w:b/>
        </w:rPr>
        <w:t xml:space="preserve"> </w:t>
      </w:r>
      <w:r>
        <w:rPr>
          <w:b/>
        </w:rPr>
        <w:tab/>
        <w:t xml:space="preserve"> </w:t>
      </w:r>
      <w:r w:rsidRPr="004F131D">
        <w:rPr>
          <w:b/>
        </w:rPr>
        <w:t>İŞ ŞAĞLIĞI VE GÜVENLİĞİ YÖNÜNDEN ALMASI GEREKEN EĞİTİM KONULARI</w:t>
      </w:r>
    </w:p>
    <w:p w14:paraId="6A9EE4B6" w14:textId="77777777" w:rsidR="001D3BFE" w:rsidRPr="004F131D" w:rsidRDefault="001D3BFE" w:rsidP="008D6A77">
      <w:pPr>
        <w:jc w:val="both"/>
        <w:rPr>
          <w:b/>
        </w:rPr>
      </w:pPr>
      <w:r w:rsidRPr="004F131D">
        <w:rPr>
          <w:b/>
        </w:rPr>
        <w:t>7.1.</w:t>
      </w:r>
      <w:r>
        <w:rPr>
          <w:b/>
        </w:rPr>
        <w:tab/>
      </w:r>
      <w:r w:rsidRPr="004F131D">
        <w:rPr>
          <w:b/>
        </w:rPr>
        <w:t xml:space="preserve"> Genel konular</w:t>
      </w:r>
    </w:p>
    <w:p w14:paraId="6CB91B84" w14:textId="6D855A56" w:rsidR="001D3BFE" w:rsidRPr="004F131D" w:rsidRDefault="001D3BFE" w:rsidP="008D6A77">
      <w:pPr>
        <w:pStyle w:val="ListeParagraf"/>
        <w:jc w:val="both"/>
      </w:pPr>
      <w:r w:rsidRPr="004F131D">
        <w:t>a) Çalışma mevzuatı ile ilgili bilgiler</w:t>
      </w:r>
      <w:r w:rsidR="00054BD4">
        <w:t>.</w:t>
      </w:r>
    </w:p>
    <w:p w14:paraId="14618B65" w14:textId="2FE78616" w:rsidR="001D3BFE" w:rsidRPr="004F131D" w:rsidRDefault="001D3BFE" w:rsidP="008D6A77">
      <w:pPr>
        <w:pStyle w:val="ListeParagraf"/>
        <w:jc w:val="both"/>
      </w:pPr>
      <w:r w:rsidRPr="004F131D">
        <w:t>b) Çalışanların yasal hak ve sorumlulukları</w:t>
      </w:r>
      <w:r w:rsidR="00054BD4">
        <w:t>.</w:t>
      </w:r>
    </w:p>
    <w:p w14:paraId="7D2D5FA7" w14:textId="600FC2BF" w:rsidR="001D3BFE" w:rsidRPr="004F131D" w:rsidRDefault="001D3BFE" w:rsidP="008D6A77">
      <w:pPr>
        <w:pStyle w:val="ListeParagraf"/>
        <w:jc w:val="both"/>
      </w:pPr>
      <w:r w:rsidRPr="004F131D">
        <w:t>c) İş</w:t>
      </w:r>
      <w:r w:rsidR="008B7D96">
        <w:t xml:space="preserve"> </w:t>
      </w:r>
      <w:r w:rsidRPr="004F131D">
        <w:t>yeri temizliği ve düzeni</w:t>
      </w:r>
      <w:r w:rsidR="00054BD4">
        <w:t>.</w:t>
      </w:r>
    </w:p>
    <w:p w14:paraId="50BB9230" w14:textId="57AF0189" w:rsidR="001D3BFE" w:rsidRDefault="001D3BFE" w:rsidP="008D6A77">
      <w:pPr>
        <w:pStyle w:val="ListeParagraf"/>
        <w:jc w:val="both"/>
      </w:pPr>
      <w:r w:rsidRPr="004F131D">
        <w:t>ç) İş kazası ve meslek hastalığından doğan hukuki sonuçlar</w:t>
      </w:r>
      <w:r w:rsidR="00054BD4">
        <w:t>.</w:t>
      </w:r>
    </w:p>
    <w:p w14:paraId="46E4137A" w14:textId="77777777" w:rsidR="001D3BFE" w:rsidRPr="004F131D" w:rsidRDefault="001D3BFE" w:rsidP="008D6A77">
      <w:pPr>
        <w:jc w:val="both"/>
        <w:rPr>
          <w:b/>
        </w:rPr>
      </w:pPr>
      <w:r w:rsidRPr="004F131D">
        <w:rPr>
          <w:b/>
        </w:rPr>
        <w:t>7.2.</w:t>
      </w:r>
      <w:r>
        <w:rPr>
          <w:b/>
        </w:rPr>
        <w:tab/>
      </w:r>
      <w:r w:rsidRPr="004F131D">
        <w:rPr>
          <w:b/>
        </w:rPr>
        <w:t xml:space="preserve"> Sağlık konuları</w:t>
      </w:r>
    </w:p>
    <w:p w14:paraId="36CC1992" w14:textId="6FDAD10A" w:rsidR="001D3BFE" w:rsidRPr="004F131D" w:rsidRDefault="001D3BFE" w:rsidP="008D6A77">
      <w:pPr>
        <w:pStyle w:val="ListeParagraf"/>
        <w:jc w:val="both"/>
      </w:pPr>
      <w:r w:rsidRPr="004F131D">
        <w:t>a) Meslek hastalıklarının sebepleri</w:t>
      </w:r>
      <w:r w:rsidR="00054BD4">
        <w:t>.</w:t>
      </w:r>
    </w:p>
    <w:p w14:paraId="4EFDBF3E" w14:textId="38925888" w:rsidR="001D3BFE" w:rsidRPr="004F131D" w:rsidRDefault="001D3BFE" w:rsidP="008D6A77">
      <w:pPr>
        <w:pStyle w:val="ListeParagraf"/>
        <w:jc w:val="both"/>
      </w:pPr>
      <w:r w:rsidRPr="004F131D">
        <w:t>b) Hastalıktan korunma prensipleri ve korunma tekniklerinin uygulanması</w:t>
      </w:r>
      <w:r w:rsidR="00054BD4">
        <w:t>.</w:t>
      </w:r>
    </w:p>
    <w:p w14:paraId="779E991E" w14:textId="615B2276" w:rsidR="001D3BFE" w:rsidRPr="004F131D" w:rsidRDefault="001D3BFE" w:rsidP="008D6A77">
      <w:pPr>
        <w:pStyle w:val="ListeParagraf"/>
        <w:jc w:val="both"/>
      </w:pPr>
      <w:r w:rsidRPr="004F131D">
        <w:t xml:space="preserve">c) Biyolojik ve </w:t>
      </w:r>
      <w:proofErr w:type="spellStart"/>
      <w:r w:rsidRPr="004F131D">
        <w:t>psikososyal</w:t>
      </w:r>
      <w:proofErr w:type="spellEnd"/>
      <w:r w:rsidRPr="004F131D">
        <w:t xml:space="preserve"> risk etmenleri</w:t>
      </w:r>
      <w:r w:rsidR="00054BD4">
        <w:t>.</w:t>
      </w:r>
    </w:p>
    <w:p w14:paraId="1A650DCF" w14:textId="0045E688" w:rsidR="001D3BFE" w:rsidRPr="004F131D" w:rsidRDefault="001D3BFE" w:rsidP="008D6A77">
      <w:pPr>
        <w:pStyle w:val="ListeParagraf"/>
        <w:jc w:val="both"/>
      </w:pPr>
      <w:r w:rsidRPr="004F131D">
        <w:t>ç) İlk</w:t>
      </w:r>
      <w:r w:rsidR="008B7D96">
        <w:t xml:space="preserve"> </w:t>
      </w:r>
      <w:r w:rsidRPr="004F131D">
        <w:t>yardım</w:t>
      </w:r>
      <w:r w:rsidR="00054BD4">
        <w:t>.</w:t>
      </w:r>
    </w:p>
    <w:p w14:paraId="31CF860F" w14:textId="14A9A4D5" w:rsidR="001D3BFE" w:rsidRPr="004F131D" w:rsidRDefault="001D3BFE" w:rsidP="008D6A77">
      <w:pPr>
        <w:pStyle w:val="ListeParagraf"/>
        <w:jc w:val="both"/>
      </w:pPr>
      <w:r w:rsidRPr="004F131D">
        <w:t>d) Tütün ürünlerinin zararları ve pasif etkilinim</w:t>
      </w:r>
      <w:r w:rsidR="00054BD4">
        <w:t>.</w:t>
      </w:r>
    </w:p>
    <w:p w14:paraId="0156A859" w14:textId="77777777" w:rsidR="001D3BFE" w:rsidRPr="004F131D" w:rsidRDefault="001D3BFE" w:rsidP="008D6A77">
      <w:pPr>
        <w:jc w:val="both"/>
        <w:rPr>
          <w:b/>
        </w:rPr>
      </w:pPr>
      <w:r w:rsidRPr="004F131D">
        <w:rPr>
          <w:b/>
        </w:rPr>
        <w:t>7.3.</w:t>
      </w:r>
      <w:r>
        <w:rPr>
          <w:b/>
        </w:rPr>
        <w:tab/>
      </w:r>
      <w:r w:rsidRPr="004F131D">
        <w:rPr>
          <w:b/>
        </w:rPr>
        <w:t xml:space="preserve"> Teknik konular</w:t>
      </w:r>
    </w:p>
    <w:p w14:paraId="748508F7" w14:textId="4B254669" w:rsidR="001D3BFE" w:rsidRPr="004F131D" w:rsidRDefault="001D3BFE" w:rsidP="008D6A77">
      <w:pPr>
        <w:pStyle w:val="ListeParagraf"/>
        <w:jc w:val="both"/>
      </w:pPr>
      <w:r w:rsidRPr="004F131D">
        <w:t>a) Kimyasal, fiziksel ve ergonomik risk etmenleri</w:t>
      </w:r>
      <w:r w:rsidR="00054BD4">
        <w:t>.</w:t>
      </w:r>
    </w:p>
    <w:p w14:paraId="2EB5D322" w14:textId="700B19D7" w:rsidR="001D3BFE" w:rsidRPr="004F131D" w:rsidRDefault="001D3BFE" w:rsidP="008D6A77">
      <w:pPr>
        <w:pStyle w:val="ListeParagraf"/>
        <w:jc w:val="both"/>
      </w:pPr>
      <w:r w:rsidRPr="004F131D">
        <w:t>b) Elle kaldırma ve taşıma</w:t>
      </w:r>
      <w:r w:rsidR="00054BD4">
        <w:t>.</w:t>
      </w:r>
    </w:p>
    <w:p w14:paraId="107197D8" w14:textId="74EB4E81" w:rsidR="001D3BFE" w:rsidRPr="004F131D" w:rsidRDefault="001D3BFE" w:rsidP="008D6A77">
      <w:pPr>
        <w:pStyle w:val="ListeParagraf"/>
        <w:jc w:val="both"/>
      </w:pPr>
      <w:r w:rsidRPr="004F131D">
        <w:t>c) Parlama, patlama, yangın ve yangından korunma</w:t>
      </w:r>
      <w:r w:rsidR="00054BD4">
        <w:t>.</w:t>
      </w:r>
    </w:p>
    <w:p w14:paraId="70DB00CC" w14:textId="022F9F62" w:rsidR="001D3BFE" w:rsidRPr="004F131D" w:rsidRDefault="001D3BFE" w:rsidP="008D6A77">
      <w:pPr>
        <w:pStyle w:val="ListeParagraf"/>
        <w:jc w:val="both"/>
      </w:pPr>
      <w:r w:rsidRPr="004F131D">
        <w:t>ç) İş ekipmanlarının güvenli kullanımı</w:t>
      </w:r>
      <w:r w:rsidR="00054BD4">
        <w:t>.</w:t>
      </w:r>
    </w:p>
    <w:p w14:paraId="1CBA8F51" w14:textId="78021118" w:rsidR="001D3BFE" w:rsidRPr="004F131D" w:rsidRDefault="001D3BFE" w:rsidP="008D6A77">
      <w:pPr>
        <w:pStyle w:val="ListeParagraf"/>
        <w:jc w:val="both"/>
      </w:pPr>
      <w:r w:rsidRPr="004F131D">
        <w:t>d) Ekranlı araçlarla çalışma</w:t>
      </w:r>
      <w:r w:rsidR="00054BD4">
        <w:t>.</w:t>
      </w:r>
    </w:p>
    <w:p w14:paraId="3C18DDFC" w14:textId="0256C328" w:rsidR="001D3BFE" w:rsidRPr="004F131D" w:rsidRDefault="001D3BFE" w:rsidP="008D6A77">
      <w:pPr>
        <w:pStyle w:val="ListeParagraf"/>
        <w:jc w:val="both"/>
      </w:pPr>
      <w:r w:rsidRPr="004F131D">
        <w:t>e) Elektrik, tehlikeleri, riskleri ve önlemleri</w:t>
      </w:r>
      <w:r w:rsidR="00054BD4">
        <w:t>.</w:t>
      </w:r>
    </w:p>
    <w:p w14:paraId="2108D1EF" w14:textId="55897C45" w:rsidR="001D3BFE" w:rsidRPr="004F131D" w:rsidRDefault="001D3BFE" w:rsidP="008D6A77">
      <w:pPr>
        <w:pStyle w:val="ListeParagraf"/>
        <w:jc w:val="both"/>
      </w:pPr>
      <w:r w:rsidRPr="004F131D">
        <w:t>f) İş kazalarının sebepleri ve korunma prensipleri ile tekniklerinin uygulanması</w:t>
      </w:r>
      <w:r w:rsidR="00054BD4">
        <w:t>.</w:t>
      </w:r>
    </w:p>
    <w:p w14:paraId="6A6A78F1" w14:textId="16713964" w:rsidR="001D3BFE" w:rsidRPr="004F131D" w:rsidRDefault="001D3BFE" w:rsidP="008D6A77">
      <w:pPr>
        <w:pStyle w:val="ListeParagraf"/>
        <w:jc w:val="both"/>
      </w:pPr>
      <w:r w:rsidRPr="004F131D">
        <w:t>g) Güvenlik ve sağlık işaretleri</w:t>
      </w:r>
      <w:r w:rsidR="00054BD4">
        <w:t>.</w:t>
      </w:r>
    </w:p>
    <w:p w14:paraId="11AE9B75" w14:textId="10B35F0A" w:rsidR="001D3BFE" w:rsidRPr="004F131D" w:rsidRDefault="001D3BFE" w:rsidP="008D6A77">
      <w:pPr>
        <w:pStyle w:val="ListeParagraf"/>
        <w:jc w:val="both"/>
      </w:pPr>
      <w:r w:rsidRPr="004F131D">
        <w:t>ğ) Kişisel koruyucu donanım kullanımı</w:t>
      </w:r>
      <w:r w:rsidR="00054BD4">
        <w:t>.</w:t>
      </w:r>
    </w:p>
    <w:p w14:paraId="728E8C2D" w14:textId="4C51AE77" w:rsidR="001D3BFE" w:rsidRPr="004F131D" w:rsidRDefault="001D3BFE" w:rsidP="008D6A77">
      <w:pPr>
        <w:pStyle w:val="ListeParagraf"/>
        <w:jc w:val="both"/>
      </w:pPr>
      <w:r w:rsidRPr="004F131D">
        <w:t>h) İş sağlığı ve güvenliği genel kuralları ve güvenlik kültürü</w:t>
      </w:r>
      <w:r w:rsidR="00054BD4">
        <w:t>.</w:t>
      </w:r>
    </w:p>
    <w:p w14:paraId="61A48EC9" w14:textId="749EEF08" w:rsidR="001D3BFE" w:rsidRPr="004F131D" w:rsidRDefault="001D3BFE" w:rsidP="008D6A77">
      <w:pPr>
        <w:pStyle w:val="ListeParagraf"/>
        <w:jc w:val="both"/>
      </w:pPr>
      <w:r w:rsidRPr="004F131D">
        <w:t>ı) Tahliye ve kurtarma</w:t>
      </w:r>
      <w:r w:rsidR="00054BD4">
        <w:t>.</w:t>
      </w:r>
    </w:p>
    <w:p w14:paraId="0106995A" w14:textId="77777777" w:rsidR="001D3BFE" w:rsidRPr="004F131D" w:rsidRDefault="001D3BFE" w:rsidP="008D6A77">
      <w:pPr>
        <w:jc w:val="both"/>
        <w:rPr>
          <w:b/>
        </w:rPr>
      </w:pPr>
      <w:r w:rsidRPr="004F131D">
        <w:rPr>
          <w:b/>
        </w:rPr>
        <w:t xml:space="preserve">7.4. </w:t>
      </w:r>
      <w:r>
        <w:rPr>
          <w:b/>
        </w:rPr>
        <w:tab/>
      </w:r>
      <w:r w:rsidRPr="004F131D">
        <w:rPr>
          <w:b/>
        </w:rPr>
        <w:t>Diğer konular</w:t>
      </w:r>
    </w:p>
    <w:p w14:paraId="7535CD7C" w14:textId="77777777" w:rsidR="001D3BFE" w:rsidRPr="004F131D" w:rsidRDefault="001D3BFE" w:rsidP="008D6A77">
      <w:pPr>
        <w:pStyle w:val="ListeParagraf"/>
        <w:jc w:val="both"/>
      </w:pPr>
      <w:r w:rsidRPr="004F131D">
        <w:t>a) Çalışanın yaptığı işe özgü yüksekte çalışma, kapalı ortamda çalışma, radyasyon riskinin bulunduğu ortamlarda çalışma, kaynakla çalışma, özel risk taşıyan ekipman ile çalışma, kanserojen maddelerin yol açtığı olası sağlık riskleri ve benzeri.</w:t>
      </w:r>
    </w:p>
    <w:p w14:paraId="2C190C4E" w14:textId="7F4DDE5B" w:rsidR="00D8651B" w:rsidRPr="00D8651B" w:rsidRDefault="00D8651B" w:rsidP="008D6A77">
      <w:pPr>
        <w:ind w:left="360"/>
        <w:jc w:val="both"/>
      </w:pPr>
      <w:r w:rsidRPr="00D8651B">
        <w:t xml:space="preserve">İş </w:t>
      </w:r>
      <w:proofErr w:type="spellStart"/>
      <w:r w:rsidRPr="00D8651B">
        <w:t>Tanımı</w:t>
      </w:r>
      <w:r w:rsidR="008B7D96">
        <w:t>’</w:t>
      </w:r>
      <w:r w:rsidRPr="00D8651B">
        <w:t>nda</w:t>
      </w:r>
      <w:proofErr w:type="spellEnd"/>
      <w:r w:rsidRPr="00D8651B">
        <w:t xml:space="preserve"> belirtilen ve çalışanların uymayı kabul edip, imzalarıyla taahhüt ettikleri kurallara uyulmaması h</w:t>
      </w:r>
      <w:r w:rsidR="008B7D96">
        <w:t>â</w:t>
      </w:r>
      <w:r w:rsidRPr="00D8651B">
        <w:t xml:space="preserve">linde işveren, </w:t>
      </w:r>
      <w:proofErr w:type="spellStart"/>
      <w:r w:rsidRPr="00D8651B">
        <w:t>ÇSGB’n</w:t>
      </w:r>
      <w:r w:rsidR="004A4AD9">
        <w:t>i</w:t>
      </w:r>
      <w:r w:rsidRPr="00D8651B">
        <w:t>n</w:t>
      </w:r>
      <w:proofErr w:type="spellEnd"/>
      <w:r w:rsidRPr="00D8651B">
        <w:t xml:space="preserve"> 4857 ve 6331 kanunları ile </w:t>
      </w:r>
      <w:proofErr w:type="spellStart"/>
      <w:r w:rsidRPr="00D8651B">
        <w:t>SGK’n</w:t>
      </w:r>
      <w:r w:rsidR="004A4AD9">
        <w:t>ı</w:t>
      </w:r>
      <w:r w:rsidRPr="00D8651B">
        <w:t>n</w:t>
      </w:r>
      <w:proofErr w:type="spellEnd"/>
      <w:r w:rsidRPr="00D8651B">
        <w:t xml:space="preserve"> 5510 </w:t>
      </w:r>
      <w:r w:rsidR="004A4AD9">
        <w:t>K</w:t>
      </w:r>
      <w:r w:rsidRPr="00D8651B">
        <w:t xml:space="preserve">anunun ilgili maddelerine göre, ölüme, yaralanmaya, meslek hastalığına, maddi- manevi hasara sebebiyet verdiği anlaşıldığında disiplin talimatlarını uygulayabilir, tazminat davası açabilir veya iş akdini doğrudan fesih edebilir. </w:t>
      </w:r>
    </w:p>
    <w:p w14:paraId="57F9CDE6" w14:textId="6958516D" w:rsidR="00D8651B" w:rsidRPr="00D8651B" w:rsidRDefault="00D8651B" w:rsidP="008D6A77">
      <w:pPr>
        <w:ind w:left="360"/>
        <w:jc w:val="both"/>
        <w:rPr>
          <w:b/>
          <w:i/>
        </w:rPr>
      </w:pPr>
      <w:r w:rsidRPr="00D8651B">
        <w:rPr>
          <w:b/>
          <w:i/>
        </w:rPr>
        <w:lastRenderedPageBreak/>
        <w:t>Yukarıdaki maddeleri tamamen okuyup anladım, bir nüshasını elden teslim aldım ve kabul ettim. İşim ile ilgili hususlarda bunların tatbiki, gerekenlerini tatbik ve riayet ile yetkim haricinde olanlar için derh</w:t>
      </w:r>
      <w:r w:rsidR="008B7D96">
        <w:rPr>
          <w:b/>
          <w:i/>
        </w:rPr>
        <w:t>â</w:t>
      </w:r>
      <w:r w:rsidRPr="00D8651B">
        <w:rPr>
          <w:b/>
          <w:i/>
        </w:rPr>
        <w:t>l yetkili amire veya işverene müracaat edeceğim. Aksi takdirde doğabilecek her türlü hukuki ve cezai sorumluluklar ile tazminatlar bana ait olacaktır.</w:t>
      </w:r>
    </w:p>
    <w:p w14:paraId="255CC7EC" w14:textId="77777777" w:rsidR="00D8651B" w:rsidRPr="00D8651B" w:rsidRDefault="00D8651B" w:rsidP="008D6A77">
      <w:pPr>
        <w:ind w:left="360"/>
        <w:jc w:val="both"/>
        <w:rPr>
          <w:b/>
          <w:i/>
        </w:rPr>
      </w:pPr>
      <w:r w:rsidRPr="00D8651B">
        <w:rPr>
          <w:b/>
          <w:i/>
        </w:rPr>
        <w:t>( Tarih :          /       /            )</w:t>
      </w:r>
    </w:p>
    <w:p w14:paraId="736E7AA1" w14:textId="77777777" w:rsidR="00D8651B" w:rsidRPr="00D8651B" w:rsidRDefault="00D8651B" w:rsidP="008D6A77">
      <w:pPr>
        <w:ind w:left="360"/>
        <w:jc w:val="both"/>
        <w:rPr>
          <w:b/>
          <w:i/>
        </w:rPr>
      </w:pPr>
      <w:r w:rsidRPr="00D8651B">
        <w:rPr>
          <w:b/>
          <w:i/>
        </w:rPr>
        <w:t xml:space="preserve">TEBLİĞ EDEN </w:t>
      </w:r>
      <w:r w:rsidRPr="00D8651B">
        <w:rPr>
          <w:b/>
          <w:i/>
        </w:rPr>
        <w:tab/>
      </w:r>
      <w:r w:rsidRPr="00D8651B">
        <w:rPr>
          <w:b/>
          <w:i/>
        </w:rPr>
        <w:tab/>
      </w:r>
      <w:r w:rsidRPr="00D8651B">
        <w:rPr>
          <w:b/>
          <w:i/>
        </w:rPr>
        <w:tab/>
      </w:r>
      <w:r w:rsidRPr="00D8651B">
        <w:rPr>
          <w:b/>
          <w:i/>
        </w:rPr>
        <w:tab/>
        <w:t>TEBELLÜĞ EDEN</w:t>
      </w:r>
    </w:p>
    <w:p w14:paraId="706360C8" w14:textId="77777777" w:rsidR="00D8651B" w:rsidRPr="00D8651B" w:rsidRDefault="00D8651B" w:rsidP="008D6A77">
      <w:pPr>
        <w:ind w:left="360"/>
        <w:jc w:val="both"/>
        <w:rPr>
          <w:b/>
          <w:i/>
          <w:u w:val="single"/>
        </w:rPr>
      </w:pPr>
      <w:r w:rsidRPr="00D8651B">
        <w:rPr>
          <w:b/>
          <w:i/>
          <w:u w:val="single"/>
        </w:rPr>
        <w:t xml:space="preserve">İşveren V. </w:t>
      </w:r>
      <w:r w:rsidRPr="00D8651B">
        <w:rPr>
          <w:b/>
          <w:i/>
          <w:u w:val="single"/>
        </w:rPr>
        <w:tab/>
      </w:r>
      <w:r w:rsidRPr="00D8651B">
        <w:rPr>
          <w:b/>
          <w:i/>
          <w:u w:val="single"/>
        </w:rPr>
        <w:tab/>
      </w:r>
      <w:r w:rsidRPr="00D8651B">
        <w:rPr>
          <w:b/>
          <w:i/>
        </w:rPr>
        <w:tab/>
      </w:r>
      <w:r w:rsidRPr="00D8651B">
        <w:rPr>
          <w:b/>
          <w:i/>
        </w:rPr>
        <w:tab/>
      </w:r>
      <w:r w:rsidRPr="00D8651B">
        <w:rPr>
          <w:b/>
          <w:i/>
        </w:rPr>
        <w:tab/>
      </w:r>
      <w:r w:rsidRPr="00D8651B">
        <w:rPr>
          <w:b/>
          <w:i/>
        </w:rPr>
        <w:tab/>
      </w:r>
      <w:r w:rsidR="00C86836">
        <w:rPr>
          <w:b/>
          <w:i/>
        </w:rPr>
        <w:t xml:space="preserve">          </w:t>
      </w:r>
      <w:r w:rsidRPr="00D8651B">
        <w:rPr>
          <w:b/>
          <w:i/>
          <w:u w:val="single"/>
        </w:rPr>
        <w:t xml:space="preserve">Çalışan </w:t>
      </w:r>
    </w:p>
    <w:p w14:paraId="2F84C0E2" w14:textId="77777777" w:rsidR="00D8651B" w:rsidRPr="00D8651B" w:rsidRDefault="00D8651B" w:rsidP="00D8651B">
      <w:pPr>
        <w:ind w:left="360"/>
        <w:jc w:val="both"/>
        <w:rPr>
          <w:b/>
          <w:i/>
        </w:rPr>
      </w:pPr>
      <w:r w:rsidRPr="00D8651B">
        <w:rPr>
          <w:b/>
          <w:i/>
        </w:rPr>
        <w:t xml:space="preserve">Adı: </w:t>
      </w:r>
      <w:r w:rsidRPr="00D8651B">
        <w:rPr>
          <w:b/>
          <w:i/>
        </w:rPr>
        <w:tab/>
      </w:r>
      <w:r w:rsidRPr="00D8651B">
        <w:rPr>
          <w:b/>
          <w:i/>
        </w:rPr>
        <w:tab/>
      </w:r>
      <w:r w:rsidRPr="00D8651B">
        <w:rPr>
          <w:b/>
          <w:i/>
        </w:rPr>
        <w:tab/>
      </w:r>
      <w:r w:rsidRPr="00D8651B">
        <w:rPr>
          <w:b/>
          <w:i/>
        </w:rPr>
        <w:tab/>
      </w:r>
      <w:r w:rsidRPr="00D8651B">
        <w:rPr>
          <w:b/>
          <w:i/>
        </w:rPr>
        <w:tab/>
      </w:r>
      <w:r w:rsidRPr="00D8651B">
        <w:rPr>
          <w:b/>
          <w:i/>
        </w:rPr>
        <w:tab/>
      </w:r>
      <w:r w:rsidR="00C86836">
        <w:rPr>
          <w:b/>
          <w:i/>
        </w:rPr>
        <w:t xml:space="preserve">     </w:t>
      </w:r>
      <w:r w:rsidRPr="00D8651B">
        <w:rPr>
          <w:b/>
          <w:i/>
        </w:rPr>
        <w:t>Adı</w:t>
      </w:r>
      <w:r w:rsidRPr="00D8651B">
        <w:rPr>
          <w:b/>
          <w:i/>
        </w:rPr>
        <w:tab/>
      </w:r>
      <w:r w:rsidR="00C86836">
        <w:rPr>
          <w:b/>
          <w:i/>
        </w:rPr>
        <w:tab/>
      </w:r>
      <w:r w:rsidRPr="00D8651B">
        <w:rPr>
          <w:b/>
          <w:i/>
        </w:rPr>
        <w:t xml:space="preserve"> :</w:t>
      </w:r>
    </w:p>
    <w:p w14:paraId="12E86B0E" w14:textId="77777777" w:rsidR="00D8651B" w:rsidRDefault="00D8651B" w:rsidP="00D8651B">
      <w:pPr>
        <w:ind w:left="360"/>
        <w:jc w:val="both"/>
        <w:rPr>
          <w:b/>
          <w:i/>
        </w:rPr>
      </w:pPr>
      <w:r w:rsidRPr="00D8651B">
        <w:rPr>
          <w:b/>
          <w:i/>
        </w:rPr>
        <w:t xml:space="preserve">Soyadı: </w:t>
      </w:r>
      <w:r w:rsidRPr="00D8651B">
        <w:rPr>
          <w:b/>
          <w:i/>
        </w:rPr>
        <w:tab/>
      </w:r>
      <w:r w:rsidRPr="00D8651B">
        <w:rPr>
          <w:b/>
          <w:i/>
        </w:rPr>
        <w:tab/>
      </w:r>
      <w:r w:rsidRPr="00D8651B">
        <w:rPr>
          <w:b/>
          <w:i/>
        </w:rPr>
        <w:tab/>
      </w:r>
      <w:r w:rsidRPr="00D8651B">
        <w:rPr>
          <w:b/>
          <w:i/>
        </w:rPr>
        <w:tab/>
      </w:r>
      <w:r w:rsidRPr="00D8651B">
        <w:rPr>
          <w:b/>
          <w:i/>
        </w:rPr>
        <w:tab/>
        <w:t xml:space="preserve">      </w:t>
      </w:r>
      <w:r w:rsidR="008D6A77">
        <w:rPr>
          <w:b/>
          <w:i/>
        </w:rPr>
        <w:tab/>
      </w:r>
      <w:r w:rsidRPr="00D8651B">
        <w:rPr>
          <w:b/>
          <w:i/>
        </w:rPr>
        <w:t xml:space="preserve">     Soyadı</w:t>
      </w:r>
      <w:r w:rsidRPr="00D8651B">
        <w:rPr>
          <w:b/>
          <w:i/>
        </w:rPr>
        <w:tab/>
        <w:t>:</w:t>
      </w:r>
    </w:p>
    <w:p w14:paraId="795FC077" w14:textId="77777777" w:rsidR="00C86836" w:rsidRPr="00D8651B" w:rsidRDefault="00C86836" w:rsidP="00D8651B">
      <w:pPr>
        <w:ind w:left="360"/>
        <w:jc w:val="both"/>
        <w:rPr>
          <w:b/>
          <w:i/>
        </w:rPr>
      </w:pPr>
      <w:r>
        <w:rPr>
          <w:b/>
          <w:i/>
        </w:rPr>
        <w:t xml:space="preserve">İmza: </w:t>
      </w:r>
      <w:r>
        <w:rPr>
          <w:b/>
          <w:i/>
        </w:rPr>
        <w:tab/>
      </w:r>
      <w:r>
        <w:rPr>
          <w:b/>
          <w:i/>
        </w:rPr>
        <w:tab/>
      </w:r>
      <w:r>
        <w:rPr>
          <w:b/>
          <w:i/>
        </w:rPr>
        <w:tab/>
      </w:r>
      <w:r>
        <w:rPr>
          <w:b/>
          <w:i/>
        </w:rPr>
        <w:tab/>
      </w:r>
      <w:r>
        <w:rPr>
          <w:b/>
          <w:i/>
        </w:rPr>
        <w:tab/>
      </w:r>
      <w:r>
        <w:rPr>
          <w:b/>
          <w:i/>
        </w:rPr>
        <w:tab/>
        <w:t xml:space="preserve">     </w:t>
      </w:r>
      <w:r w:rsidRPr="00C86836">
        <w:rPr>
          <w:b/>
          <w:i/>
        </w:rPr>
        <w:t xml:space="preserve">İmza </w:t>
      </w:r>
      <w:r w:rsidRPr="00C86836">
        <w:rPr>
          <w:b/>
          <w:i/>
        </w:rPr>
        <w:tab/>
        <w:t>:</w:t>
      </w:r>
    </w:p>
    <w:sectPr w:rsidR="00C86836" w:rsidRPr="00D865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C656" w14:textId="77777777" w:rsidR="00E84C18" w:rsidRDefault="00E84C18" w:rsidP="006C33AD">
      <w:pPr>
        <w:spacing w:after="0" w:line="240" w:lineRule="auto"/>
      </w:pPr>
      <w:r>
        <w:separator/>
      </w:r>
    </w:p>
  </w:endnote>
  <w:endnote w:type="continuationSeparator" w:id="0">
    <w:p w14:paraId="57AEAD94" w14:textId="77777777" w:rsidR="00E84C18" w:rsidRDefault="00E84C18" w:rsidP="006C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FE2E" w14:textId="77777777" w:rsidR="00E84C18" w:rsidRDefault="00E84C18" w:rsidP="006C33AD">
      <w:pPr>
        <w:spacing w:after="0" w:line="240" w:lineRule="auto"/>
      </w:pPr>
      <w:r>
        <w:separator/>
      </w:r>
    </w:p>
  </w:footnote>
  <w:footnote w:type="continuationSeparator" w:id="0">
    <w:p w14:paraId="415F054D" w14:textId="77777777" w:rsidR="00E84C18" w:rsidRDefault="00E84C18" w:rsidP="006C3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855"/>
    <w:multiLevelType w:val="hybridMultilevel"/>
    <w:tmpl w:val="8012CEF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F776D5"/>
    <w:multiLevelType w:val="hybridMultilevel"/>
    <w:tmpl w:val="363ABE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F6261F"/>
    <w:multiLevelType w:val="hybridMultilevel"/>
    <w:tmpl w:val="7E389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4F5CCB"/>
    <w:multiLevelType w:val="hybridMultilevel"/>
    <w:tmpl w:val="4D3EC5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094E2E"/>
    <w:multiLevelType w:val="hybridMultilevel"/>
    <w:tmpl w:val="E75EC7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A075B0"/>
    <w:multiLevelType w:val="hybridMultilevel"/>
    <w:tmpl w:val="659EB3EA"/>
    <w:lvl w:ilvl="0" w:tplc="9DB49122">
      <w:start w:val="1"/>
      <w:numFmt w:val="lowerLetter"/>
      <w:lvlText w:val="%1)"/>
      <w:lvlJc w:val="left"/>
      <w:pPr>
        <w:ind w:left="1325" w:hanging="360"/>
      </w:pPr>
      <w:rPr>
        <w:b w:val="0"/>
      </w:rPr>
    </w:lvl>
    <w:lvl w:ilvl="1" w:tplc="041F0019" w:tentative="1">
      <w:start w:val="1"/>
      <w:numFmt w:val="lowerLetter"/>
      <w:lvlText w:val="%2."/>
      <w:lvlJc w:val="left"/>
      <w:pPr>
        <w:ind w:left="2045" w:hanging="360"/>
      </w:pPr>
    </w:lvl>
    <w:lvl w:ilvl="2" w:tplc="041F001B" w:tentative="1">
      <w:start w:val="1"/>
      <w:numFmt w:val="lowerRoman"/>
      <w:lvlText w:val="%3."/>
      <w:lvlJc w:val="right"/>
      <w:pPr>
        <w:ind w:left="2765" w:hanging="180"/>
      </w:pPr>
    </w:lvl>
    <w:lvl w:ilvl="3" w:tplc="041F000F" w:tentative="1">
      <w:start w:val="1"/>
      <w:numFmt w:val="decimal"/>
      <w:lvlText w:val="%4."/>
      <w:lvlJc w:val="left"/>
      <w:pPr>
        <w:ind w:left="3485" w:hanging="360"/>
      </w:pPr>
    </w:lvl>
    <w:lvl w:ilvl="4" w:tplc="041F0019" w:tentative="1">
      <w:start w:val="1"/>
      <w:numFmt w:val="lowerLetter"/>
      <w:lvlText w:val="%5."/>
      <w:lvlJc w:val="left"/>
      <w:pPr>
        <w:ind w:left="4205" w:hanging="360"/>
      </w:pPr>
    </w:lvl>
    <w:lvl w:ilvl="5" w:tplc="041F001B" w:tentative="1">
      <w:start w:val="1"/>
      <w:numFmt w:val="lowerRoman"/>
      <w:lvlText w:val="%6."/>
      <w:lvlJc w:val="right"/>
      <w:pPr>
        <w:ind w:left="4925" w:hanging="180"/>
      </w:pPr>
    </w:lvl>
    <w:lvl w:ilvl="6" w:tplc="041F000F" w:tentative="1">
      <w:start w:val="1"/>
      <w:numFmt w:val="decimal"/>
      <w:lvlText w:val="%7."/>
      <w:lvlJc w:val="left"/>
      <w:pPr>
        <w:ind w:left="5645" w:hanging="360"/>
      </w:pPr>
    </w:lvl>
    <w:lvl w:ilvl="7" w:tplc="041F0019" w:tentative="1">
      <w:start w:val="1"/>
      <w:numFmt w:val="lowerLetter"/>
      <w:lvlText w:val="%8."/>
      <w:lvlJc w:val="left"/>
      <w:pPr>
        <w:ind w:left="6365" w:hanging="360"/>
      </w:pPr>
    </w:lvl>
    <w:lvl w:ilvl="8" w:tplc="041F001B" w:tentative="1">
      <w:start w:val="1"/>
      <w:numFmt w:val="lowerRoman"/>
      <w:lvlText w:val="%9."/>
      <w:lvlJc w:val="right"/>
      <w:pPr>
        <w:ind w:left="7085" w:hanging="180"/>
      </w:pPr>
    </w:lvl>
  </w:abstractNum>
  <w:abstractNum w:abstractNumId="6" w15:restartNumberingAfterBreak="0">
    <w:nsid w:val="3DD72AAC"/>
    <w:multiLevelType w:val="hybridMultilevel"/>
    <w:tmpl w:val="63C27E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7">
      <w:start w:val="1"/>
      <w:numFmt w:val="lowerLetter"/>
      <w:lvlText w:val="%3)"/>
      <w:lvlJc w:val="left"/>
      <w:pPr>
        <w:ind w:left="605"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412013F"/>
    <w:multiLevelType w:val="hybridMultilevel"/>
    <w:tmpl w:val="E32A71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1E4416"/>
    <w:multiLevelType w:val="hybridMultilevel"/>
    <w:tmpl w:val="899C89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25623E"/>
    <w:multiLevelType w:val="hybridMultilevel"/>
    <w:tmpl w:val="5B2E81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60A790D"/>
    <w:multiLevelType w:val="hybridMultilevel"/>
    <w:tmpl w:val="FDA64D08"/>
    <w:lvl w:ilvl="0" w:tplc="9DB4912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BA46F1A"/>
    <w:multiLevelType w:val="hybridMultilevel"/>
    <w:tmpl w:val="1E88B2AC"/>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BC01989"/>
    <w:multiLevelType w:val="hybridMultilevel"/>
    <w:tmpl w:val="ACD63C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0E3E7A"/>
    <w:multiLevelType w:val="hybridMultilevel"/>
    <w:tmpl w:val="304406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CB729DB"/>
    <w:multiLevelType w:val="hybridMultilevel"/>
    <w:tmpl w:val="000051A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662EF2"/>
    <w:multiLevelType w:val="hybridMultilevel"/>
    <w:tmpl w:val="BA524D9E"/>
    <w:lvl w:ilvl="0" w:tplc="041F0017">
      <w:start w:val="1"/>
      <w:numFmt w:val="lowerLetter"/>
      <w:lvlText w:val="%1)"/>
      <w:lvlJc w:val="left"/>
      <w:pPr>
        <w:ind w:left="720" w:hanging="360"/>
      </w:pPr>
    </w:lvl>
    <w:lvl w:ilvl="1" w:tplc="1C2ABC6E">
      <w:numFmt w:val="bullet"/>
      <w:lvlText w:val=""/>
      <w:lvlJc w:val="left"/>
      <w:pPr>
        <w:ind w:left="1440" w:hanging="360"/>
      </w:pPr>
      <w:rPr>
        <w:rFonts w:ascii="Symbol" w:eastAsiaTheme="minorHAnsi" w:hAnsi="Symbol" w:cstheme="minorBidi"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33B19B9"/>
    <w:multiLevelType w:val="hybridMultilevel"/>
    <w:tmpl w:val="06DC78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C6353D8"/>
    <w:multiLevelType w:val="hybridMultilevel"/>
    <w:tmpl w:val="88A6E6A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322D06"/>
    <w:multiLevelType w:val="hybridMultilevel"/>
    <w:tmpl w:val="063A5B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0A54554"/>
    <w:multiLevelType w:val="hybridMultilevel"/>
    <w:tmpl w:val="17DEFB2E"/>
    <w:lvl w:ilvl="0" w:tplc="3B5A633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6D0246"/>
    <w:multiLevelType w:val="hybridMultilevel"/>
    <w:tmpl w:val="DA78DB8C"/>
    <w:lvl w:ilvl="0" w:tplc="7442AAEE">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52310081">
    <w:abstractNumId w:val="13"/>
  </w:num>
  <w:num w:numId="2" w16cid:durableId="875122337">
    <w:abstractNumId w:val="20"/>
  </w:num>
  <w:num w:numId="3" w16cid:durableId="1884295069">
    <w:abstractNumId w:val="0"/>
  </w:num>
  <w:num w:numId="4" w16cid:durableId="327638382">
    <w:abstractNumId w:val="19"/>
  </w:num>
  <w:num w:numId="5" w16cid:durableId="1896892837">
    <w:abstractNumId w:val="4"/>
  </w:num>
  <w:num w:numId="6" w16cid:durableId="165245346">
    <w:abstractNumId w:val="15"/>
  </w:num>
  <w:num w:numId="7" w16cid:durableId="1465656326">
    <w:abstractNumId w:val="11"/>
  </w:num>
  <w:num w:numId="8" w16cid:durableId="1520116598">
    <w:abstractNumId w:val="16"/>
  </w:num>
  <w:num w:numId="9" w16cid:durableId="2112388236">
    <w:abstractNumId w:val="6"/>
  </w:num>
  <w:num w:numId="10" w16cid:durableId="1139811134">
    <w:abstractNumId w:val="3"/>
  </w:num>
  <w:num w:numId="11" w16cid:durableId="882136215">
    <w:abstractNumId w:val="1"/>
  </w:num>
  <w:num w:numId="12" w16cid:durableId="1488403972">
    <w:abstractNumId w:val="17"/>
  </w:num>
  <w:num w:numId="13" w16cid:durableId="89737979">
    <w:abstractNumId w:val="9"/>
  </w:num>
  <w:num w:numId="14" w16cid:durableId="1621493419">
    <w:abstractNumId w:val="12"/>
  </w:num>
  <w:num w:numId="15" w16cid:durableId="718557962">
    <w:abstractNumId w:val="14"/>
  </w:num>
  <w:num w:numId="16" w16cid:durableId="1252809406">
    <w:abstractNumId w:val="8"/>
  </w:num>
  <w:num w:numId="17" w16cid:durableId="1744714754">
    <w:abstractNumId w:val="7"/>
  </w:num>
  <w:num w:numId="18" w16cid:durableId="1406606330">
    <w:abstractNumId w:val="2"/>
  </w:num>
  <w:num w:numId="19" w16cid:durableId="2138983278">
    <w:abstractNumId w:val="18"/>
  </w:num>
  <w:num w:numId="20" w16cid:durableId="1892620094">
    <w:abstractNumId w:val="10"/>
  </w:num>
  <w:num w:numId="21" w16cid:durableId="1497569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DC3"/>
    <w:rsid w:val="00032F4D"/>
    <w:rsid w:val="000418AE"/>
    <w:rsid w:val="00054BD4"/>
    <w:rsid w:val="000726D3"/>
    <w:rsid w:val="00086078"/>
    <w:rsid w:val="000B21F0"/>
    <w:rsid w:val="001948B2"/>
    <w:rsid w:val="001D3BFE"/>
    <w:rsid w:val="002D01EF"/>
    <w:rsid w:val="003043AD"/>
    <w:rsid w:val="003476B4"/>
    <w:rsid w:val="00350F04"/>
    <w:rsid w:val="003875F1"/>
    <w:rsid w:val="003C0623"/>
    <w:rsid w:val="00407645"/>
    <w:rsid w:val="004252FD"/>
    <w:rsid w:val="00430995"/>
    <w:rsid w:val="00464D51"/>
    <w:rsid w:val="0047715B"/>
    <w:rsid w:val="004A0B2D"/>
    <w:rsid w:val="004A4AD9"/>
    <w:rsid w:val="0061200B"/>
    <w:rsid w:val="00637591"/>
    <w:rsid w:val="006A0C9F"/>
    <w:rsid w:val="006B3EF5"/>
    <w:rsid w:val="006C15F2"/>
    <w:rsid w:val="006C2818"/>
    <w:rsid w:val="006C33AD"/>
    <w:rsid w:val="006D4BAB"/>
    <w:rsid w:val="006D7546"/>
    <w:rsid w:val="007263F9"/>
    <w:rsid w:val="0073020A"/>
    <w:rsid w:val="007A3990"/>
    <w:rsid w:val="007E26A6"/>
    <w:rsid w:val="008013B8"/>
    <w:rsid w:val="00867CC0"/>
    <w:rsid w:val="00897FB6"/>
    <w:rsid w:val="008B7D96"/>
    <w:rsid w:val="008D2986"/>
    <w:rsid w:val="008D3438"/>
    <w:rsid w:val="008D6A77"/>
    <w:rsid w:val="008D79E2"/>
    <w:rsid w:val="008E7C24"/>
    <w:rsid w:val="009C554E"/>
    <w:rsid w:val="009D4D04"/>
    <w:rsid w:val="00A7200A"/>
    <w:rsid w:val="00A945FD"/>
    <w:rsid w:val="00AC2445"/>
    <w:rsid w:val="00AC60F9"/>
    <w:rsid w:val="00B83F2A"/>
    <w:rsid w:val="00BB39EE"/>
    <w:rsid w:val="00C86836"/>
    <w:rsid w:val="00CA391F"/>
    <w:rsid w:val="00CA45F2"/>
    <w:rsid w:val="00CF32F5"/>
    <w:rsid w:val="00D26DC3"/>
    <w:rsid w:val="00D350FD"/>
    <w:rsid w:val="00D8651B"/>
    <w:rsid w:val="00DD38D5"/>
    <w:rsid w:val="00E84C18"/>
    <w:rsid w:val="00E865A7"/>
    <w:rsid w:val="00F12DF4"/>
    <w:rsid w:val="00F50B17"/>
    <w:rsid w:val="00F61D49"/>
    <w:rsid w:val="00F7306E"/>
    <w:rsid w:val="00FB4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92375"/>
  <w15:docId w15:val="{FB7C4284-A677-46E1-AED2-B96629F8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13B8"/>
    <w:pPr>
      <w:ind w:left="720"/>
      <w:contextualSpacing/>
    </w:pPr>
  </w:style>
  <w:style w:type="paragraph" w:styleId="stBilgi">
    <w:name w:val="header"/>
    <w:basedOn w:val="Normal"/>
    <w:link w:val="stBilgiChar"/>
    <w:uiPriority w:val="99"/>
    <w:unhideWhenUsed/>
    <w:rsid w:val="006C33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33AD"/>
  </w:style>
  <w:style w:type="paragraph" w:styleId="AltBilgi">
    <w:name w:val="footer"/>
    <w:basedOn w:val="Normal"/>
    <w:link w:val="AltBilgiChar"/>
    <w:uiPriority w:val="99"/>
    <w:unhideWhenUsed/>
    <w:rsid w:val="006C33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33AD"/>
  </w:style>
  <w:style w:type="table" w:styleId="TabloKlavuzu">
    <w:name w:val="Table Grid"/>
    <w:basedOn w:val="NormalTablo"/>
    <w:uiPriority w:val="39"/>
    <w:rsid w:val="001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15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15F2"/>
    <w:rPr>
      <w:rFonts w:ascii="Segoe UI" w:hAnsi="Segoe UI" w:cs="Segoe UI"/>
      <w:sz w:val="18"/>
      <w:szCs w:val="18"/>
    </w:rPr>
  </w:style>
  <w:style w:type="paragraph" w:styleId="Dzeltme">
    <w:name w:val="Revision"/>
    <w:hidden/>
    <w:uiPriority w:val="99"/>
    <w:semiHidden/>
    <w:rsid w:val="00CF32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26D6D-3CDC-4823-B7CF-7FE04BEB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1513</Words>
  <Characters>8626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 TÜRKER</dc:creator>
  <cp:keywords/>
  <dc:description/>
  <cp:lastModifiedBy>Reşat Sönmez</cp:lastModifiedBy>
  <cp:revision>12</cp:revision>
  <cp:lastPrinted>2021-02-06T12:12:00Z</cp:lastPrinted>
  <dcterms:created xsi:type="dcterms:W3CDTF">2021-02-06T14:26:00Z</dcterms:created>
  <dcterms:modified xsi:type="dcterms:W3CDTF">2022-06-03T07:54:00Z</dcterms:modified>
</cp:coreProperties>
</file>